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C780E" w14:textId="77777777" w:rsidR="00C3716F" w:rsidRDefault="00C3716F" w:rsidP="00C3716F">
      <w:pPr>
        <w:pStyle w:val="Tekstwstpniesformatowany"/>
        <w:jc w:val="right"/>
        <w:rPr>
          <w:rFonts w:ascii="Calibri" w:hAnsi="Calibri" w:cs="Calibri"/>
          <w:sz w:val="22"/>
          <w:szCs w:val="22"/>
        </w:rPr>
      </w:pPr>
      <w:r>
        <w:rPr>
          <w:rFonts w:ascii="Calibri" w:hAnsi="Calibri" w:cs="Calibri"/>
          <w:sz w:val="22"/>
          <w:szCs w:val="22"/>
        </w:rPr>
        <w:t>Załącznik nr 1</w:t>
      </w:r>
    </w:p>
    <w:p w14:paraId="31869CFC" w14:textId="77777777" w:rsidR="00C3716F" w:rsidRDefault="00C3716F" w:rsidP="00C3716F">
      <w:pPr>
        <w:pStyle w:val="Tekstwstpniesformatowany"/>
        <w:jc w:val="right"/>
        <w:rPr>
          <w:rFonts w:ascii="Calibri" w:hAnsi="Calibri" w:cs="Calibri"/>
          <w:sz w:val="22"/>
          <w:szCs w:val="22"/>
        </w:rPr>
      </w:pPr>
      <w:r>
        <w:rPr>
          <w:rFonts w:ascii="Calibri" w:hAnsi="Calibri" w:cs="Calibri"/>
          <w:sz w:val="22"/>
          <w:szCs w:val="22"/>
        </w:rPr>
        <w:t>do zarządzenia  Dyrektora nr 34-2025</w:t>
      </w:r>
    </w:p>
    <w:p w14:paraId="1441389B" w14:textId="77777777" w:rsidR="00C3716F" w:rsidRDefault="00C3716F" w:rsidP="00C3716F">
      <w:pPr>
        <w:pStyle w:val="Tekstwstpniesformatowany"/>
        <w:jc w:val="right"/>
        <w:rPr>
          <w:rFonts w:ascii="Calibri" w:hAnsi="Calibri" w:cs="Calibri"/>
          <w:sz w:val="22"/>
          <w:szCs w:val="22"/>
        </w:rPr>
      </w:pPr>
      <w:r>
        <w:rPr>
          <w:rFonts w:ascii="Calibri" w:hAnsi="Calibri" w:cs="Calibri"/>
          <w:sz w:val="22"/>
          <w:szCs w:val="22"/>
        </w:rPr>
        <w:t>z dnia 30.10.2025 r.</w:t>
      </w:r>
    </w:p>
    <w:p w14:paraId="2525499C" w14:textId="77777777" w:rsidR="00C3716F" w:rsidRDefault="00C3716F" w:rsidP="00C3716F">
      <w:pPr>
        <w:pStyle w:val="Tekstwstpniesformatowany"/>
        <w:spacing w:line="360" w:lineRule="auto"/>
        <w:jc w:val="right"/>
        <w:rPr>
          <w:rFonts w:ascii="Calibri" w:hAnsi="Calibri" w:cs="Calibri"/>
          <w:sz w:val="24"/>
          <w:szCs w:val="24"/>
        </w:rPr>
      </w:pPr>
    </w:p>
    <w:p w14:paraId="7C82BAC3" w14:textId="77777777" w:rsidR="00087D4A" w:rsidRDefault="00087D4A" w:rsidP="00087D4A">
      <w:pPr>
        <w:pStyle w:val="Tekstwstpniesformatowany"/>
        <w:spacing w:line="360" w:lineRule="auto"/>
        <w:jc w:val="center"/>
        <w:rPr>
          <w:rFonts w:asciiTheme="minorHAnsi" w:hAnsiTheme="minorHAnsi" w:cstheme="minorHAnsi"/>
          <w:b/>
          <w:bCs/>
          <w:sz w:val="22"/>
          <w:szCs w:val="22"/>
        </w:rPr>
      </w:pPr>
    </w:p>
    <w:p w14:paraId="3E43CC3E" w14:textId="77777777" w:rsidR="00087D4A" w:rsidRPr="002837E3" w:rsidRDefault="00087D4A" w:rsidP="00087D4A">
      <w:pPr>
        <w:pStyle w:val="Tekstwstpniesformatowany"/>
        <w:spacing w:line="360" w:lineRule="auto"/>
        <w:jc w:val="center"/>
        <w:rPr>
          <w:rFonts w:asciiTheme="minorHAnsi" w:hAnsiTheme="minorHAnsi" w:cstheme="minorHAnsi"/>
          <w:b/>
          <w:bCs/>
          <w:sz w:val="22"/>
          <w:szCs w:val="22"/>
        </w:rPr>
      </w:pPr>
      <w:r w:rsidRPr="002837E3">
        <w:rPr>
          <w:rFonts w:asciiTheme="minorHAnsi" w:hAnsiTheme="minorHAnsi" w:cstheme="minorHAnsi"/>
          <w:b/>
          <w:bCs/>
          <w:sz w:val="22"/>
          <w:szCs w:val="22"/>
        </w:rPr>
        <w:t>STANDARDY OCHRONY MAŁOLETNICH</w:t>
      </w:r>
    </w:p>
    <w:p w14:paraId="49FF34AC" w14:textId="77777777" w:rsidR="00087D4A" w:rsidRDefault="00087D4A" w:rsidP="00087D4A">
      <w:pPr>
        <w:pStyle w:val="Tekstwstpniesformatowany"/>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w Szkole Podstawowej</w:t>
      </w:r>
    </w:p>
    <w:p w14:paraId="5E9495A1" w14:textId="77777777" w:rsidR="00087D4A" w:rsidRDefault="00087D4A" w:rsidP="00087D4A">
      <w:pPr>
        <w:pStyle w:val="Tekstwstpniesformatowany"/>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 xml:space="preserve">im. ks. Jana Twardowskiego </w:t>
      </w:r>
    </w:p>
    <w:p w14:paraId="053D37F4" w14:textId="24BA0810" w:rsidR="00087D4A" w:rsidRPr="002837E3" w:rsidRDefault="00087D4A" w:rsidP="00087D4A">
      <w:pPr>
        <w:pStyle w:val="Tekstwstpniesformatowany"/>
        <w:spacing w:line="360" w:lineRule="auto"/>
        <w:jc w:val="center"/>
        <w:rPr>
          <w:rFonts w:asciiTheme="minorHAnsi" w:hAnsiTheme="minorHAnsi" w:cstheme="minorHAnsi"/>
          <w:sz w:val="22"/>
          <w:szCs w:val="22"/>
        </w:rPr>
      </w:pPr>
      <w:r>
        <w:rPr>
          <w:rFonts w:asciiTheme="minorHAnsi" w:hAnsiTheme="minorHAnsi" w:cstheme="minorHAnsi"/>
          <w:b/>
          <w:bCs/>
          <w:sz w:val="22"/>
          <w:szCs w:val="22"/>
        </w:rPr>
        <w:t>w Jaworniku</w:t>
      </w:r>
    </w:p>
    <w:p w14:paraId="230EFDB4" w14:textId="77777777" w:rsidR="00087D4A" w:rsidRDefault="00087D4A" w:rsidP="00087D4A">
      <w:pPr>
        <w:pStyle w:val="Tekstwstpniesformatowany"/>
        <w:spacing w:line="360" w:lineRule="auto"/>
        <w:rPr>
          <w:rFonts w:ascii="Calibri" w:hAnsi="Calibri" w:cs="Calibri"/>
          <w:sz w:val="24"/>
          <w:szCs w:val="24"/>
        </w:rPr>
      </w:pPr>
    </w:p>
    <w:p w14:paraId="1127B2F1" w14:textId="77777777" w:rsidR="00087D4A" w:rsidRPr="00087D4A" w:rsidRDefault="00087D4A" w:rsidP="00087D4A">
      <w:pPr>
        <w:pStyle w:val="Tekstwstpniesformatowany"/>
        <w:spacing w:line="360" w:lineRule="auto"/>
        <w:jc w:val="center"/>
        <w:rPr>
          <w:rFonts w:ascii="Calibri" w:hAnsi="Calibri" w:cs="Calibri"/>
          <w:sz w:val="22"/>
          <w:szCs w:val="22"/>
        </w:rPr>
      </w:pPr>
      <w:r w:rsidRPr="00087D4A">
        <w:rPr>
          <w:rFonts w:ascii="Calibri" w:hAnsi="Calibri" w:cs="Calibri"/>
          <w:b/>
          <w:bCs/>
          <w:sz w:val="22"/>
          <w:szCs w:val="22"/>
        </w:rPr>
        <w:t>PODSTAWA PRAWNA</w:t>
      </w:r>
    </w:p>
    <w:p w14:paraId="30AE45E1" w14:textId="77777777" w:rsidR="00091905" w:rsidRDefault="00091905">
      <w:pPr>
        <w:pStyle w:val="Akapitzlist"/>
        <w:numPr>
          <w:ilvl w:val="0"/>
          <w:numId w:val="58"/>
        </w:numPr>
        <w:shd w:val="clear" w:color="auto" w:fill="FFFFFF"/>
        <w:spacing w:after="0" w:line="240" w:lineRule="auto"/>
        <w:jc w:val="both"/>
        <w:outlineLvl w:val="0"/>
        <w:rPr>
          <w:rFonts w:eastAsia="Times New Roman" w:cstheme="minorHAnsi"/>
          <w:bCs/>
          <w:kern w:val="36"/>
          <w:lang w:eastAsia="pl-PL"/>
        </w:rPr>
      </w:pPr>
      <w:bookmarkStart w:id="0" w:name="_Hlk213149673"/>
      <w:r w:rsidRPr="007A5606">
        <w:rPr>
          <w:rFonts w:eastAsia="Times New Roman" w:cstheme="minorHAnsi"/>
          <w:bCs/>
          <w:kern w:val="36"/>
          <w:lang w:eastAsia="pl-PL"/>
        </w:rPr>
        <w:t xml:space="preserve">Ustawa z dnia 13 maja 2016 r. o przeciwdziałaniu zagrożeniom przestępczością na tle seksualnym </w:t>
      </w:r>
      <w:r>
        <w:rPr>
          <w:rFonts w:eastAsia="Times New Roman" w:cstheme="minorHAnsi"/>
          <w:bCs/>
          <w:kern w:val="36"/>
          <w:lang w:eastAsia="pl-PL"/>
        </w:rPr>
        <w:t xml:space="preserve">i ochrony małoletnich (tekst jedn.: Dz.U. 2023 r., poz. </w:t>
      </w:r>
      <w:r w:rsidRPr="007A5606">
        <w:rPr>
          <w:rFonts w:eastAsia="Times New Roman" w:cstheme="minorHAnsi"/>
          <w:bCs/>
          <w:kern w:val="36"/>
          <w:lang w:eastAsia="pl-PL"/>
        </w:rPr>
        <w:t xml:space="preserve"> 1304</w:t>
      </w:r>
      <w:r>
        <w:rPr>
          <w:rFonts w:eastAsia="Times New Roman" w:cstheme="minorHAnsi"/>
          <w:bCs/>
          <w:kern w:val="36"/>
          <w:lang w:eastAsia="pl-PL"/>
        </w:rPr>
        <w:t xml:space="preserve"> z </w:t>
      </w:r>
      <w:proofErr w:type="spellStart"/>
      <w:r>
        <w:rPr>
          <w:rFonts w:eastAsia="Times New Roman" w:cstheme="minorHAnsi"/>
          <w:bCs/>
          <w:kern w:val="36"/>
          <w:lang w:eastAsia="pl-PL"/>
        </w:rPr>
        <w:t>późn</w:t>
      </w:r>
      <w:proofErr w:type="spellEnd"/>
      <w:r>
        <w:rPr>
          <w:rFonts w:eastAsia="Times New Roman" w:cstheme="minorHAnsi"/>
          <w:bCs/>
          <w:kern w:val="36"/>
          <w:lang w:eastAsia="pl-PL"/>
        </w:rPr>
        <w:t xml:space="preserve">. zm. </w:t>
      </w:r>
      <w:r w:rsidRPr="007A5606">
        <w:rPr>
          <w:rFonts w:eastAsia="Times New Roman" w:cstheme="minorHAnsi"/>
          <w:bCs/>
          <w:kern w:val="36"/>
          <w:lang w:eastAsia="pl-PL"/>
        </w:rPr>
        <w:t>)</w:t>
      </w:r>
      <w:r>
        <w:rPr>
          <w:rFonts w:eastAsia="Times New Roman" w:cstheme="minorHAnsi"/>
          <w:bCs/>
          <w:kern w:val="36"/>
          <w:lang w:eastAsia="pl-PL"/>
        </w:rPr>
        <w:t xml:space="preserve"> - art. 22b, art. 22c</w:t>
      </w:r>
    </w:p>
    <w:p w14:paraId="7B92254F" w14:textId="77777777" w:rsidR="00091905" w:rsidRDefault="00091905" w:rsidP="00091905">
      <w:pPr>
        <w:pStyle w:val="Tekstwstpniesformatowany"/>
        <w:ind w:left="420"/>
        <w:jc w:val="both"/>
        <w:rPr>
          <w:rFonts w:ascii="Calibri" w:hAnsi="Calibri" w:cs="Calibri"/>
          <w:sz w:val="22"/>
          <w:szCs w:val="22"/>
        </w:rPr>
      </w:pPr>
    </w:p>
    <w:p w14:paraId="501181AF" w14:textId="62FF69FE" w:rsidR="002837E3" w:rsidRDefault="00087D4A">
      <w:pPr>
        <w:pStyle w:val="Tekstwstpniesformatowany"/>
        <w:numPr>
          <w:ilvl w:val="0"/>
          <w:numId w:val="58"/>
        </w:numPr>
        <w:jc w:val="both"/>
        <w:rPr>
          <w:rFonts w:ascii="Calibri" w:hAnsi="Calibri" w:cs="Calibri"/>
          <w:sz w:val="22"/>
          <w:szCs w:val="22"/>
        </w:rPr>
      </w:pPr>
      <w:r w:rsidRPr="00D60E7D">
        <w:rPr>
          <w:rFonts w:ascii="Calibri" w:hAnsi="Calibri" w:cs="Calibri"/>
          <w:sz w:val="22"/>
          <w:szCs w:val="22"/>
        </w:rPr>
        <w:t xml:space="preserve">art. 68 ust. 1 pkt 1, 6 ustawy z dnia 14 grudnia 2016 r. - Prawo oświatowe </w:t>
      </w:r>
      <w:r w:rsidRPr="00D60E7D">
        <w:rPr>
          <w:rFonts w:ascii="Calibri" w:hAnsi="Calibri" w:cs="Calibri"/>
          <w:color w:val="000000"/>
          <w:sz w:val="22"/>
          <w:szCs w:val="22"/>
        </w:rPr>
        <w:t xml:space="preserve">(tekst jednolity Dz. U. z </w:t>
      </w:r>
      <w:r w:rsidRPr="00D60E7D">
        <w:rPr>
          <w:rFonts w:ascii="Calibri" w:hAnsi="Calibri" w:cs="Calibri"/>
          <w:sz w:val="22"/>
          <w:szCs w:val="22"/>
        </w:rPr>
        <w:t xml:space="preserve">2025 r. poz. 1043 z </w:t>
      </w:r>
      <w:proofErr w:type="spellStart"/>
      <w:r w:rsidRPr="00D60E7D">
        <w:rPr>
          <w:rFonts w:ascii="Calibri" w:hAnsi="Calibri" w:cs="Calibri"/>
          <w:sz w:val="22"/>
          <w:szCs w:val="22"/>
        </w:rPr>
        <w:t>późn</w:t>
      </w:r>
      <w:proofErr w:type="spellEnd"/>
      <w:r w:rsidRPr="00D60E7D">
        <w:rPr>
          <w:rFonts w:ascii="Calibri" w:hAnsi="Calibri" w:cs="Calibri"/>
          <w:sz w:val="22"/>
          <w:szCs w:val="22"/>
        </w:rPr>
        <w:t>. zm</w:t>
      </w:r>
      <w:r w:rsidRPr="00D60E7D">
        <w:rPr>
          <w:rFonts w:ascii="Calibri" w:hAnsi="Calibri" w:cs="Calibri"/>
          <w:color w:val="C9211E"/>
          <w:sz w:val="22"/>
          <w:szCs w:val="22"/>
        </w:rPr>
        <w:t>.</w:t>
      </w:r>
      <w:r w:rsidRPr="00D60E7D">
        <w:rPr>
          <w:rFonts w:ascii="Calibri" w:hAnsi="Calibri" w:cs="Calibri"/>
          <w:color w:val="000000"/>
          <w:sz w:val="22"/>
          <w:szCs w:val="22"/>
        </w:rPr>
        <w:t xml:space="preserve"> </w:t>
      </w:r>
      <w:r w:rsidRPr="00D60E7D">
        <w:rPr>
          <w:rFonts w:ascii="Calibri" w:hAnsi="Calibri" w:cs="Calibri"/>
          <w:sz w:val="22"/>
          <w:szCs w:val="22"/>
        </w:rPr>
        <w:t>art. 22b, art. 22c ustawy z dnia 13 maja 2016 r. o przeciwdziałaniu zagrożeniom przestępczością na tle seksualnym i ochronie małoletnich</w:t>
      </w:r>
      <w:r w:rsidRPr="00D60E7D">
        <w:rPr>
          <w:rFonts w:ascii="Calibri" w:hAnsi="Calibri" w:cs="Calibri"/>
          <w:color w:val="FF3333"/>
          <w:sz w:val="22"/>
          <w:szCs w:val="22"/>
        </w:rPr>
        <w:t xml:space="preserve"> </w:t>
      </w:r>
      <w:r w:rsidRPr="00D60E7D">
        <w:rPr>
          <w:rFonts w:ascii="Calibri" w:hAnsi="Calibri" w:cs="Calibri"/>
          <w:sz w:val="22"/>
          <w:szCs w:val="22"/>
        </w:rPr>
        <w:t xml:space="preserve">(tekst jednolity Dz. U. z 2024 r. poz. 1802 z </w:t>
      </w:r>
      <w:proofErr w:type="spellStart"/>
      <w:r w:rsidRPr="00D60E7D">
        <w:rPr>
          <w:rFonts w:ascii="Calibri" w:hAnsi="Calibri" w:cs="Calibri"/>
          <w:sz w:val="22"/>
          <w:szCs w:val="22"/>
        </w:rPr>
        <w:t>późn</w:t>
      </w:r>
      <w:proofErr w:type="spellEnd"/>
      <w:r w:rsidRPr="00D60E7D">
        <w:rPr>
          <w:rFonts w:ascii="Calibri" w:hAnsi="Calibri" w:cs="Calibri"/>
          <w:sz w:val="22"/>
          <w:szCs w:val="22"/>
        </w:rPr>
        <w:t>. zm.)</w:t>
      </w:r>
      <w:bookmarkEnd w:id="0"/>
    </w:p>
    <w:p w14:paraId="4D7DCB4B" w14:textId="77777777" w:rsidR="003A65F4" w:rsidRPr="00091905" w:rsidRDefault="003A65F4" w:rsidP="00091905">
      <w:pPr>
        <w:shd w:val="clear" w:color="auto" w:fill="FFFFFF"/>
        <w:spacing w:after="0" w:line="240" w:lineRule="auto"/>
        <w:jc w:val="both"/>
        <w:outlineLvl w:val="0"/>
        <w:rPr>
          <w:rFonts w:eastAsia="Times New Roman" w:cstheme="minorHAnsi"/>
          <w:bCs/>
          <w:kern w:val="36"/>
          <w:lang w:eastAsia="pl-PL"/>
        </w:rPr>
      </w:pPr>
    </w:p>
    <w:p w14:paraId="6DECD21D" w14:textId="77777777" w:rsidR="003A65F4" w:rsidRDefault="003A65F4" w:rsidP="003A65F4">
      <w:pPr>
        <w:numPr>
          <w:ilvl w:val="0"/>
          <w:numId w:val="1"/>
        </w:numPr>
        <w:shd w:val="clear" w:color="auto" w:fill="FFFFFF"/>
        <w:spacing w:after="0" w:line="240" w:lineRule="auto"/>
        <w:jc w:val="both"/>
        <w:rPr>
          <w:rFonts w:eastAsia="Times New Roman" w:cstheme="minorHAnsi"/>
          <w:color w:val="000000"/>
          <w:lang w:eastAsia="pl-PL"/>
        </w:rPr>
      </w:pPr>
      <w:r w:rsidRPr="007A5606">
        <w:rPr>
          <w:rFonts w:eastAsia="Times New Roman" w:cstheme="minorHAnsi"/>
          <w:color w:val="000000"/>
          <w:lang w:eastAsia="pl-PL"/>
        </w:rPr>
        <w:t xml:space="preserve">Ustawa  z 28 lipca 2023 r. o zmianie ustawy - Kodeks rodzinny i opiekuńczy oraz niektórych innych ustaw (Dz.U. z 2023 </w:t>
      </w:r>
      <w:r>
        <w:rPr>
          <w:rFonts w:eastAsia="Times New Roman" w:cstheme="minorHAnsi"/>
          <w:color w:val="000000"/>
          <w:lang w:eastAsia="pl-PL"/>
        </w:rPr>
        <w:t>r. poz. 1606) – art. 7 pkt 6.</w:t>
      </w:r>
    </w:p>
    <w:p w14:paraId="31458285" w14:textId="77777777" w:rsidR="003A65F4" w:rsidRDefault="003A65F4" w:rsidP="003A65F4">
      <w:pPr>
        <w:shd w:val="clear" w:color="auto" w:fill="FFFFFF"/>
        <w:spacing w:after="0" w:line="240" w:lineRule="auto"/>
        <w:jc w:val="both"/>
        <w:rPr>
          <w:rFonts w:eastAsia="Times New Roman" w:cstheme="minorHAnsi"/>
          <w:color w:val="000000"/>
          <w:lang w:eastAsia="pl-PL"/>
        </w:rPr>
      </w:pPr>
    </w:p>
    <w:p w14:paraId="52ACF604" w14:textId="77777777" w:rsidR="003A65F4" w:rsidRDefault="003A65F4" w:rsidP="003A65F4">
      <w:pPr>
        <w:numPr>
          <w:ilvl w:val="0"/>
          <w:numId w:val="1"/>
        </w:numPr>
        <w:shd w:val="clear" w:color="auto" w:fill="FFFFFF"/>
        <w:spacing w:after="0" w:line="240" w:lineRule="auto"/>
        <w:jc w:val="both"/>
        <w:rPr>
          <w:rFonts w:eastAsia="Times New Roman" w:cstheme="minorHAnsi"/>
          <w:color w:val="000000"/>
          <w:lang w:eastAsia="pl-PL"/>
        </w:rPr>
      </w:pPr>
      <w:r>
        <w:rPr>
          <w:rFonts w:eastAsia="Times New Roman" w:cstheme="minorHAnsi"/>
          <w:color w:val="000000"/>
          <w:lang w:eastAsia="pl-PL"/>
        </w:rPr>
        <w:t>R</w:t>
      </w:r>
      <w:r w:rsidRPr="00256A5E">
        <w:rPr>
          <w:rFonts w:eastAsia="Times New Roman" w:cstheme="minorHAnsi"/>
          <w:color w:val="000000"/>
          <w:lang w:eastAsia="pl-PL"/>
        </w:rPr>
        <w:t xml:space="preserve">ozporządzenia Rady Ministrów z 13.09.2011 r. </w:t>
      </w:r>
      <w:proofErr w:type="spellStart"/>
      <w:r w:rsidRPr="00256A5E">
        <w:rPr>
          <w:rFonts w:eastAsia="Times New Roman" w:cstheme="minorHAnsi"/>
          <w:color w:val="000000"/>
          <w:lang w:eastAsia="pl-PL"/>
        </w:rPr>
        <w:t>w</w:t>
      </w:r>
      <w:r w:rsidRPr="006C6F8B">
        <w:rPr>
          <w:rFonts w:eastAsia="Times New Roman" w:cstheme="minorHAnsi"/>
          <w:color w:val="000000"/>
          <w:lang w:eastAsia="pl-PL"/>
        </w:rPr>
        <w:t>sprawie</w:t>
      </w:r>
      <w:proofErr w:type="spellEnd"/>
      <w:r w:rsidRPr="006C6F8B">
        <w:rPr>
          <w:rFonts w:eastAsia="Times New Roman" w:cstheme="minorHAnsi"/>
          <w:color w:val="000000"/>
          <w:lang w:eastAsia="pl-PL"/>
        </w:rPr>
        <w:t xml:space="preserve"> procedury „Niebieskie Karty” oraz wzorów formularzy „Niebieska Karta” (Dz. U.</w:t>
      </w:r>
      <w:r w:rsidR="00912CFE">
        <w:rPr>
          <w:rFonts w:eastAsia="Times New Roman" w:cstheme="minorHAnsi"/>
          <w:color w:val="000000"/>
          <w:lang w:eastAsia="pl-PL"/>
        </w:rPr>
        <w:t xml:space="preserve">2011 r. </w:t>
      </w:r>
      <w:r w:rsidRPr="006C6F8B">
        <w:rPr>
          <w:rFonts w:eastAsia="Times New Roman" w:cstheme="minorHAnsi"/>
          <w:color w:val="000000"/>
          <w:lang w:eastAsia="pl-PL"/>
        </w:rPr>
        <w:t>Nr 209, poz.1245)</w:t>
      </w:r>
    </w:p>
    <w:p w14:paraId="5066DF27" w14:textId="77777777" w:rsidR="003A65F4" w:rsidRPr="006C6F8B" w:rsidRDefault="003A65F4" w:rsidP="003A65F4">
      <w:pPr>
        <w:shd w:val="clear" w:color="auto" w:fill="FFFFFF"/>
        <w:spacing w:after="0" w:line="240" w:lineRule="auto"/>
        <w:jc w:val="both"/>
        <w:rPr>
          <w:rFonts w:eastAsia="Times New Roman" w:cstheme="minorHAnsi"/>
          <w:color w:val="000000"/>
          <w:lang w:eastAsia="pl-PL"/>
        </w:rPr>
      </w:pPr>
    </w:p>
    <w:p w14:paraId="158BC3FF" w14:textId="77777777" w:rsidR="003A65F4" w:rsidRDefault="003A65F4" w:rsidP="003A65F4">
      <w:pPr>
        <w:numPr>
          <w:ilvl w:val="0"/>
          <w:numId w:val="1"/>
        </w:numPr>
        <w:spacing w:after="0" w:line="240" w:lineRule="auto"/>
        <w:jc w:val="both"/>
        <w:rPr>
          <w:rFonts w:eastAsia="Times New Roman" w:cstheme="minorHAnsi"/>
          <w:lang w:eastAsia="pl-PL"/>
        </w:rPr>
      </w:pPr>
      <w:hyperlink r:id="rId8" w:anchor="c_0_k_0_t_0_d_0_r_1_o_0_a_2_u_0_p_1_l_0_i_0" w:tgtFrame="_blank" w:tooltip="Ustawa z dnia 14 grudnia 2016 r. - Prawo oświatowe (tekst jedn.: Dz.U. z 2023 r., poz. 900)" w:history="1">
        <w:r w:rsidRPr="008B34D0">
          <w:rPr>
            <w:rFonts w:eastAsia="Times New Roman" w:cstheme="minorHAnsi"/>
            <w:lang w:eastAsia="pl-PL"/>
          </w:rPr>
          <w:t>Ustawa z 14 grudnia 2016 r. Prawo oświatowe</w:t>
        </w:r>
        <w:r w:rsidR="0099485E">
          <w:rPr>
            <w:rFonts w:eastAsia="Times New Roman" w:cstheme="minorHAnsi"/>
            <w:lang w:eastAsia="pl-PL"/>
          </w:rPr>
          <w:t xml:space="preserve"> (Dz. U. z 2023 r. poz. 900 z </w:t>
        </w:r>
        <w:proofErr w:type="spellStart"/>
        <w:r w:rsidR="0099485E">
          <w:rPr>
            <w:rFonts w:eastAsia="Times New Roman" w:cstheme="minorHAnsi"/>
            <w:lang w:eastAsia="pl-PL"/>
          </w:rPr>
          <w:t>późn</w:t>
        </w:r>
        <w:proofErr w:type="spellEnd"/>
        <w:r w:rsidR="0099485E">
          <w:rPr>
            <w:rFonts w:eastAsia="Times New Roman" w:cstheme="minorHAnsi"/>
            <w:lang w:eastAsia="pl-PL"/>
          </w:rPr>
          <w:t>.</w:t>
        </w:r>
        <w:r w:rsidRPr="008B34D0">
          <w:rPr>
            <w:rFonts w:eastAsia="Times New Roman" w:cstheme="minorHAnsi"/>
            <w:lang w:eastAsia="pl-PL"/>
          </w:rPr>
          <w:t xml:space="preserve"> zm.) – </w:t>
        </w:r>
      </w:hyperlink>
      <w:r w:rsidR="0099485E">
        <w:rPr>
          <w:rFonts w:eastAsia="Times New Roman" w:cstheme="minorHAnsi"/>
          <w:lang w:eastAsia="pl-PL"/>
        </w:rPr>
        <w:t>art. 68 ust. 1 pkt 1, 6.</w:t>
      </w:r>
    </w:p>
    <w:p w14:paraId="2DEAC589" w14:textId="77777777" w:rsidR="003A65F4" w:rsidRPr="008B34D0" w:rsidRDefault="003A65F4" w:rsidP="003A65F4">
      <w:pPr>
        <w:spacing w:after="0" w:line="240" w:lineRule="auto"/>
        <w:jc w:val="both"/>
        <w:rPr>
          <w:rFonts w:eastAsia="Times New Roman" w:cstheme="minorHAnsi"/>
          <w:lang w:eastAsia="pl-PL"/>
        </w:rPr>
      </w:pPr>
    </w:p>
    <w:p w14:paraId="22A8DF94" w14:textId="77777777" w:rsidR="003A65F4" w:rsidRDefault="003A65F4" w:rsidP="003A65F4">
      <w:pPr>
        <w:numPr>
          <w:ilvl w:val="0"/>
          <w:numId w:val="1"/>
        </w:numPr>
        <w:spacing w:after="0" w:line="240" w:lineRule="auto"/>
        <w:jc w:val="both"/>
        <w:rPr>
          <w:rFonts w:eastAsia="Times New Roman" w:cstheme="minorHAnsi"/>
          <w:lang w:eastAsia="pl-PL"/>
        </w:rPr>
      </w:pPr>
      <w:hyperlink r:id="rId9" w:anchor="c_2_k_0_t_0_d_0_r_33_o_0_a_266_u_1_p_0_l_0_i_0" w:tgtFrame="_blank" w:tooltip="Ustawa  z 6 czerwca 1997 r. Kodeks karny (tekst jedn.: Dz.U. z 2024 r., poz. 17)" w:history="1">
        <w:r w:rsidRPr="008B34D0">
          <w:rPr>
            <w:rFonts w:eastAsia="Times New Roman" w:cstheme="minorHAnsi"/>
            <w:lang w:eastAsia="pl-PL"/>
          </w:rPr>
          <w:t>Ustawa z 6 czerwca 1997 r. Kodeks karny  (Dz.U. z 2024 r. poz. 17.) – art. 266 § 1 i 2.</w:t>
        </w:r>
      </w:hyperlink>
    </w:p>
    <w:p w14:paraId="4395FD31" w14:textId="77777777" w:rsidR="003A65F4" w:rsidRPr="008B34D0" w:rsidRDefault="003A65F4" w:rsidP="003A65F4">
      <w:pPr>
        <w:spacing w:after="0" w:line="240" w:lineRule="auto"/>
        <w:jc w:val="both"/>
        <w:rPr>
          <w:rFonts w:eastAsia="Times New Roman" w:cstheme="minorHAnsi"/>
          <w:lang w:eastAsia="pl-PL"/>
        </w:rPr>
      </w:pPr>
    </w:p>
    <w:p w14:paraId="6C1F2521" w14:textId="77777777" w:rsidR="003A65F4" w:rsidRPr="008B34D0" w:rsidRDefault="003A65F4" w:rsidP="003A65F4">
      <w:pPr>
        <w:numPr>
          <w:ilvl w:val="0"/>
          <w:numId w:val="1"/>
        </w:numPr>
        <w:spacing w:after="0" w:line="240" w:lineRule="auto"/>
        <w:jc w:val="both"/>
        <w:rPr>
          <w:rFonts w:eastAsia="Times New Roman" w:cstheme="minorHAnsi"/>
          <w:lang w:eastAsia="pl-PL"/>
        </w:rPr>
      </w:pPr>
      <w:hyperlink r:id="rId10" w:tgtFrame="_blank" w:tooltip="Ustawa z dnia 21 lutego 2019 r. o zmianie niektórych ustaw w związku z zapewnieniem stosowania rozporządzenia Parlamentu Europejskiego i Rady (UE) 2016/679 z dnia 27 kwietnia 2016 r. w sprawie ochrony osób fizycznych w związku z przetwarzaniem danych osobowych" w:history="1">
        <w:r w:rsidRPr="008B34D0">
          <w:rPr>
            <w:rFonts w:eastAsia="Times New Roman" w:cstheme="minorHAnsi"/>
            <w:lang w:eastAsia="pl-PL"/>
          </w:rPr>
          <w:t>Rozporządzenie Parlamentu Europejskiego i Rady (UE) 2016/679 z dnia 27 kwietnia 2016 r. w sprawie ochrony osób fizycznych w związku z przetwarzaniem danych osobowych i </w:t>
        </w:r>
        <w:r w:rsidR="00912CFE">
          <w:rPr>
            <w:rFonts w:eastAsia="Times New Roman" w:cstheme="minorHAnsi"/>
            <w:lang w:eastAsia="pl-PL"/>
          </w:rPr>
          <w:t xml:space="preserve">w sprawie </w:t>
        </w:r>
        <w:r w:rsidRPr="008B34D0">
          <w:rPr>
            <w:rFonts w:eastAsia="Times New Roman" w:cstheme="minorHAnsi"/>
            <w:lang w:eastAsia="pl-PL"/>
          </w:rPr>
          <w:t>swobodnego przepływu takich danych oraz uchylenia dyrektywy 95/46/WE (ogólne rozporządzenie o ochronie danych) (Dz. U. UE. L. z 2016 r. Nr 119, str. 1 ze zm.).</w:t>
        </w:r>
      </w:hyperlink>
    </w:p>
    <w:p w14:paraId="01E04526" w14:textId="77777777" w:rsidR="003A65F4" w:rsidRPr="002837E3" w:rsidRDefault="003A65F4" w:rsidP="003A65F4">
      <w:pPr>
        <w:pStyle w:val="Tekstwstpniesformatowany"/>
        <w:spacing w:line="360" w:lineRule="auto"/>
        <w:ind w:left="720"/>
        <w:rPr>
          <w:rFonts w:asciiTheme="minorHAnsi" w:hAnsiTheme="minorHAnsi" w:cstheme="minorHAnsi"/>
          <w:sz w:val="22"/>
          <w:szCs w:val="22"/>
        </w:rPr>
      </w:pPr>
    </w:p>
    <w:p w14:paraId="13C9747C" w14:textId="77777777" w:rsidR="002837E3" w:rsidRDefault="002837E3" w:rsidP="002837E3">
      <w:pPr>
        <w:pStyle w:val="Tekstwstpniesformatowany"/>
        <w:spacing w:line="360" w:lineRule="auto"/>
        <w:rPr>
          <w:rFonts w:ascii="Arial" w:hAnsi="Arial" w:cs="Arial"/>
          <w:sz w:val="24"/>
          <w:szCs w:val="24"/>
        </w:rPr>
      </w:pPr>
    </w:p>
    <w:p w14:paraId="32867CEF" w14:textId="77777777" w:rsidR="008D101A" w:rsidRDefault="008D101A" w:rsidP="002837E3">
      <w:pPr>
        <w:pStyle w:val="Tekstwstpniesformatowany"/>
        <w:spacing w:line="360" w:lineRule="auto"/>
        <w:rPr>
          <w:rFonts w:ascii="Arial" w:hAnsi="Arial" w:cs="Arial"/>
          <w:sz w:val="24"/>
          <w:szCs w:val="24"/>
        </w:rPr>
      </w:pPr>
    </w:p>
    <w:p w14:paraId="6C73BD08" w14:textId="77777777" w:rsidR="003A65F4" w:rsidRDefault="003A65F4" w:rsidP="002837E3">
      <w:pPr>
        <w:pStyle w:val="Tekstwstpniesformatowany"/>
        <w:spacing w:line="360" w:lineRule="auto"/>
        <w:rPr>
          <w:rFonts w:ascii="Arial" w:hAnsi="Arial" w:cs="Arial"/>
          <w:sz w:val="24"/>
          <w:szCs w:val="24"/>
        </w:rPr>
      </w:pPr>
    </w:p>
    <w:p w14:paraId="2F27BE70" w14:textId="77777777" w:rsidR="003A65F4" w:rsidRDefault="003A65F4" w:rsidP="002837E3">
      <w:pPr>
        <w:pStyle w:val="Tekstwstpniesformatowany"/>
        <w:spacing w:line="360" w:lineRule="auto"/>
        <w:rPr>
          <w:rFonts w:ascii="Arial" w:hAnsi="Arial" w:cs="Arial"/>
          <w:sz w:val="24"/>
          <w:szCs w:val="24"/>
        </w:rPr>
      </w:pPr>
    </w:p>
    <w:p w14:paraId="22C1A322" w14:textId="77777777" w:rsidR="003A65F4" w:rsidRDefault="003A65F4" w:rsidP="002837E3">
      <w:pPr>
        <w:pStyle w:val="Tekstwstpniesformatowany"/>
        <w:spacing w:line="360" w:lineRule="auto"/>
        <w:rPr>
          <w:rFonts w:ascii="Arial" w:hAnsi="Arial" w:cs="Arial"/>
          <w:sz w:val="24"/>
          <w:szCs w:val="24"/>
        </w:rPr>
      </w:pPr>
    </w:p>
    <w:p w14:paraId="799C1E06" w14:textId="77777777" w:rsidR="003A65F4" w:rsidRDefault="003A65F4" w:rsidP="002837E3">
      <w:pPr>
        <w:pStyle w:val="Tekstwstpniesformatowany"/>
        <w:spacing w:line="360" w:lineRule="auto"/>
        <w:rPr>
          <w:rFonts w:ascii="Arial" w:hAnsi="Arial" w:cs="Arial"/>
          <w:sz w:val="24"/>
          <w:szCs w:val="24"/>
        </w:rPr>
      </w:pPr>
    </w:p>
    <w:p w14:paraId="7538C1BD" w14:textId="77777777" w:rsidR="003A65F4" w:rsidRDefault="003A65F4" w:rsidP="002837E3">
      <w:pPr>
        <w:pStyle w:val="Tekstwstpniesformatowany"/>
        <w:spacing w:line="360" w:lineRule="auto"/>
        <w:rPr>
          <w:rFonts w:ascii="Arial" w:hAnsi="Arial" w:cs="Arial"/>
          <w:sz w:val="24"/>
          <w:szCs w:val="24"/>
        </w:rPr>
      </w:pPr>
    </w:p>
    <w:p w14:paraId="1D6D6FB7" w14:textId="77777777" w:rsidR="003A65F4" w:rsidRDefault="003A65F4" w:rsidP="002837E3">
      <w:pPr>
        <w:pStyle w:val="Tekstwstpniesformatowany"/>
        <w:spacing w:line="360" w:lineRule="auto"/>
        <w:rPr>
          <w:rFonts w:ascii="Arial" w:hAnsi="Arial" w:cs="Arial"/>
          <w:sz w:val="24"/>
          <w:szCs w:val="24"/>
        </w:rPr>
      </w:pPr>
    </w:p>
    <w:p w14:paraId="5F89DC66" w14:textId="77777777" w:rsidR="003A65F4" w:rsidRDefault="003A65F4" w:rsidP="002837E3">
      <w:pPr>
        <w:pStyle w:val="Tekstwstpniesformatowany"/>
        <w:spacing w:line="360" w:lineRule="auto"/>
        <w:rPr>
          <w:rFonts w:ascii="Arial" w:hAnsi="Arial" w:cs="Arial"/>
          <w:sz w:val="24"/>
          <w:szCs w:val="24"/>
        </w:rPr>
      </w:pPr>
    </w:p>
    <w:p w14:paraId="46D92E97" w14:textId="77777777" w:rsidR="008D101A" w:rsidRPr="008D101A" w:rsidRDefault="008D101A" w:rsidP="008D101A">
      <w:pPr>
        <w:jc w:val="center"/>
        <w:rPr>
          <w:rFonts w:cstheme="minorHAnsi"/>
          <w:b/>
        </w:rPr>
      </w:pPr>
      <w:r w:rsidRPr="008D101A">
        <w:rPr>
          <w:rFonts w:cstheme="minorHAnsi"/>
          <w:b/>
        </w:rPr>
        <w:lastRenderedPageBreak/>
        <w:t>Spis treści:</w:t>
      </w:r>
    </w:p>
    <w:tbl>
      <w:tblPr>
        <w:tblStyle w:val="Tabela-Siatka"/>
        <w:tblW w:w="0" w:type="auto"/>
        <w:tblLook w:val="04A0" w:firstRow="1" w:lastRow="0" w:firstColumn="1" w:lastColumn="0" w:noHBand="0" w:noVBand="1"/>
      </w:tblPr>
      <w:tblGrid>
        <w:gridCol w:w="909"/>
        <w:gridCol w:w="7229"/>
        <w:gridCol w:w="1137"/>
      </w:tblGrid>
      <w:tr w:rsidR="008D101A" w14:paraId="076B77BF" w14:textId="77777777" w:rsidTr="00324591">
        <w:tc>
          <w:tcPr>
            <w:tcW w:w="909" w:type="dxa"/>
          </w:tcPr>
          <w:p w14:paraId="14DD2229" w14:textId="77777777" w:rsidR="008D101A" w:rsidRDefault="008D101A" w:rsidP="002E026C">
            <w:pPr>
              <w:jc w:val="both"/>
              <w:rPr>
                <w:rFonts w:cstheme="minorHAnsi"/>
              </w:rPr>
            </w:pPr>
            <w:r>
              <w:rPr>
                <w:rFonts w:cstheme="minorHAnsi"/>
              </w:rPr>
              <w:t>rozdział</w:t>
            </w:r>
          </w:p>
        </w:tc>
        <w:tc>
          <w:tcPr>
            <w:tcW w:w="7229" w:type="dxa"/>
          </w:tcPr>
          <w:p w14:paraId="0274476E" w14:textId="77777777" w:rsidR="008D101A" w:rsidRDefault="008D101A" w:rsidP="002E026C">
            <w:pPr>
              <w:jc w:val="both"/>
              <w:rPr>
                <w:rFonts w:cstheme="minorHAnsi"/>
              </w:rPr>
            </w:pPr>
            <w:r>
              <w:rPr>
                <w:rFonts w:cstheme="minorHAnsi"/>
              </w:rPr>
              <w:t>tytuł</w:t>
            </w:r>
          </w:p>
        </w:tc>
        <w:tc>
          <w:tcPr>
            <w:tcW w:w="1137" w:type="dxa"/>
          </w:tcPr>
          <w:p w14:paraId="747816D7" w14:textId="77777777" w:rsidR="008D101A" w:rsidRDefault="008D101A" w:rsidP="003A65F4">
            <w:pPr>
              <w:jc w:val="center"/>
              <w:rPr>
                <w:rFonts w:cstheme="minorHAnsi"/>
              </w:rPr>
            </w:pPr>
            <w:r>
              <w:rPr>
                <w:rFonts w:cstheme="minorHAnsi"/>
              </w:rPr>
              <w:t>nr strony</w:t>
            </w:r>
          </w:p>
          <w:p w14:paraId="41E4F3D8" w14:textId="77777777" w:rsidR="000759D5" w:rsidRDefault="000759D5" w:rsidP="003A65F4">
            <w:pPr>
              <w:jc w:val="center"/>
              <w:rPr>
                <w:rFonts w:cstheme="minorHAnsi"/>
              </w:rPr>
            </w:pPr>
          </w:p>
        </w:tc>
      </w:tr>
      <w:tr w:rsidR="008D101A" w14:paraId="269AB5E0" w14:textId="77777777" w:rsidTr="00324591">
        <w:tc>
          <w:tcPr>
            <w:tcW w:w="909" w:type="dxa"/>
          </w:tcPr>
          <w:p w14:paraId="40DD8F70" w14:textId="77777777" w:rsidR="008D101A" w:rsidRPr="008C636F" w:rsidRDefault="008D101A">
            <w:pPr>
              <w:pStyle w:val="Akapitzlist"/>
              <w:numPr>
                <w:ilvl w:val="0"/>
                <w:numId w:val="3"/>
              </w:numPr>
              <w:jc w:val="both"/>
              <w:rPr>
                <w:rFonts w:cstheme="minorHAnsi"/>
              </w:rPr>
            </w:pPr>
          </w:p>
        </w:tc>
        <w:tc>
          <w:tcPr>
            <w:tcW w:w="7229" w:type="dxa"/>
          </w:tcPr>
          <w:p w14:paraId="0A2EC81A" w14:textId="11B0BC57" w:rsidR="00B83084" w:rsidRDefault="007A1ED4" w:rsidP="002E026C">
            <w:pPr>
              <w:jc w:val="both"/>
              <w:rPr>
                <w:rFonts w:cstheme="minorHAnsi"/>
              </w:rPr>
            </w:pPr>
            <w:r w:rsidRPr="006A69F5">
              <w:rPr>
                <w:rFonts w:cstheme="minorHAnsi"/>
              </w:rPr>
              <w:t>Terminy</w:t>
            </w:r>
            <w:r>
              <w:rPr>
                <w:rFonts w:cstheme="minorHAnsi"/>
              </w:rPr>
              <w:t>.</w:t>
            </w:r>
          </w:p>
        </w:tc>
        <w:tc>
          <w:tcPr>
            <w:tcW w:w="1137" w:type="dxa"/>
          </w:tcPr>
          <w:p w14:paraId="3FBF3D2D" w14:textId="77777777" w:rsidR="008D101A" w:rsidRDefault="003A65F4" w:rsidP="003A65F4">
            <w:pPr>
              <w:jc w:val="center"/>
              <w:rPr>
                <w:rFonts w:cstheme="minorHAnsi"/>
              </w:rPr>
            </w:pPr>
            <w:r>
              <w:rPr>
                <w:rFonts w:cstheme="minorHAnsi"/>
              </w:rPr>
              <w:t>3</w:t>
            </w:r>
          </w:p>
        </w:tc>
      </w:tr>
      <w:tr w:rsidR="008C636F" w14:paraId="3D874E3E" w14:textId="77777777" w:rsidTr="00324591">
        <w:tc>
          <w:tcPr>
            <w:tcW w:w="909" w:type="dxa"/>
          </w:tcPr>
          <w:p w14:paraId="184013A4" w14:textId="77777777" w:rsidR="008C636F" w:rsidRPr="008C636F" w:rsidRDefault="008C636F">
            <w:pPr>
              <w:pStyle w:val="Akapitzlist"/>
              <w:numPr>
                <w:ilvl w:val="0"/>
                <w:numId w:val="3"/>
              </w:numPr>
              <w:jc w:val="both"/>
              <w:rPr>
                <w:rFonts w:cstheme="minorHAnsi"/>
              </w:rPr>
            </w:pPr>
          </w:p>
        </w:tc>
        <w:tc>
          <w:tcPr>
            <w:tcW w:w="7229" w:type="dxa"/>
          </w:tcPr>
          <w:p w14:paraId="6D3E3612" w14:textId="77777777" w:rsidR="008C636F" w:rsidRPr="006A69F5" w:rsidRDefault="007A1ED4" w:rsidP="008C636F">
            <w:pPr>
              <w:rPr>
                <w:rFonts w:cstheme="minorHAnsi"/>
              </w:rPr>
            </w:pPr>
            <w:r>
              <w:rPr>
                <w:rFonts w:cstheme="minorHAnsi"/>
              </w:rPr>
              <w:t>Zasady zapewniające bezpieczne relacje między małoletnimi a personelem, w szczególności zachowania niedozwolone wobec małoletnich.</w:t>
            </w:r>
          </w:p>
        </w:tc>
        <w:tc>
          <w:tcPr>
            <w:tcW w:w="1137" w:type="dxa"/>
          </w:tcPr>
          <w:p w14:paraId="06AD32EC" w14:textId="77777777" w:rsidR="008C636F" w:rsidRDefault="00CC7D31" w:rsidP="003A65F4">
            <w:pPr>
              <w:jc w:val="center"/>
              <w:rPr>
                <w:rFonts w:cstheme="minorHAnsi"/>
              </w:rPr>
            </w:pPr>
            <w:r>
              <w:rPr>
                <w:rFonts w:cstheme="minorHAnsi"/>
              </w:rPr>
              <w:t>5</w:t>
            </w:r>
          </w:p>
        </w:tc>
      </w:tr>
      <w:tr w:rsidR="008C636F" w14:paraId="69E40F82" w14:textId="77777777" w:rsidTr="00324591">
        <w:tc>
          <w:tcPr>
            <w:tcW w:w="909" w:type="dxa"/>
          </w:tcPr>
          <w:p w14:paraId="0AD17772" w14:textId="77777777" w:rsidR="008C636F" w:rsidRPr="008C636F" w:rsidRDefault="008C636F">
            <w:pPr>
              <w:pStyle w:val="Akapitzlist"/>
              <w:numPr>
                <w:ilvl w:val="0"/>
                <w:numId w:val="3"/>
              </w:numPr>
              <w:jc w:val="both"/>
              <w:rPr>
                <w:rFonts w:cstheme="minorHAnsi"/>
              </w:rPr>
            </w:pPr>
          </w:p>
        </w:tc>
        <w:tc>
          <w:tcPr>
            <w:tcW w:w="7229" w:type="dxa"/>
          </w:tcPr>
          <w:p w14:paraId="20DFF881" w14:textId="77777777" w:rsidR="008C636F" w:rsidRDefault="007A1ED4" w:rsidP="008C636F">
            <w:pPr>
              <w:rPr>
                <w:rFonts w:cstheme="minorHAnsi"/>
              </w:rPr>
            </w:pPr>
            <w:r>
              <w:rPr>
                <w:rFonts w:cstheme="minorHAnsi"/>
              </w:rPr>
              <w:t>Zasady i procedura podejmowania interwencji w sytuacjach podejrzenia krzywdzenia lub posiadania informacji o krzywdzeniu małoletniego.</w:t>
            </w:r>
          </w:p>
        </w:tc>
        <w:tc>
          <w:tcPr>
            <w:tcW w:w="1137" w:type="dxa"/>
          </w:tcPr>
          <w:p w14:paraId="4B4D2728" w14:textId="77777777" w:rsidR="008C636F" w:rsidRDefault="00CC7D31" w:rsidP="003A65F4">
            <w:pPr>
              <w:jc w:val="center"/>
              <w:rPr>
                <w:rFonts w:cstheme="minorHAnsi"/>
              </w:rPr>
            </w:pPr>
            <w:r>
              <w:rPr>
                <w:rFonts w:cstheme="minorHAnsi"/>
              </w:rPr>
              <w:t>1</w:t>
            </w:r>
            <w:r w:rsidR="00134430">
              <w:rPr>
                <w:rFonts w:cstheme="minorHAnsi"/>
              </w:rPr>
              <w:t>1</w:t>
            </w:r>
          </w:p>
        </w:tc>
      </w:tr>
      <w:tr w:rsidR="00CC7D31" w14:paraId="007E7890" w14:textId="77777777" w:rsidTr="00324591">
        <w:tc>
          <w:tcPr>
            <w:tcW w:w="909" w:type="dxa"/>
          </w:tcPr>
          <w:p w14:paraId="6D33D03B" w14:textId="77777777" w:rsidR="00CC7D31" w:rsidRPr="008C636F" w:rsidRDefault="00CC7D31">
            <w:pPr>
              <w:pStyle w:val="Akapitzlist"/>
              <w:numPr>
                <w:ilvl w:val="0"/>
                <w:numId w:val="3"/>
              </w:numPr>
              <w:jc w:val="both"/>
              <w:rPr>
                <w:rFonts w:cstheme="minorHAnsi"/>
              </w:rPr>
            </w:pPr>
          </w:p>
        </w:tc>
        <w:tc>
          <w:tcPr>
            <w:tcW w:w="7229" w:type="dxa"/>
          </w:tcPr>
          <w:p w14:paraId="5BDB4561" w14:textId="44360C9A" w:rsidR="00B83084" w:rsidRDefault="007A1ED4" w:rsidP="008C636F">
            <w:pPr>
              <w:rPr>
                <w:rFonts w:cstheme="minorHAnsi"/>
              </w:rPr>
            </w:pPr>
            <w:r>
              <w:rPr>
                <w:rFonts w:cstheme="minorHAnsi"/>
              </w:rPr>
              <w:t>Zasady ustalania planu wsparcia ucznia po ujawnieniu krzywdy.</w:t>
            </w:r>
          </w:p>
        </w:tc>
        <w:tc>
          <w:tcPr>
            <w:tcW w:w="1137" w:type="dxa"/>
          </w:tcPr>
          <w:p w14:paraId="060171FC" w14:textId="77777777" w:rsidR="00CC7D31" w:rsidRDefault="00CC7D31" w:rsidP="003A65F4">
            <w:pPr>
              <w:jc w:val="center"/>
              <w:rPr>
                <w:rFonts w:cstheme="minorHAnsi"/>
              </w:rPr>
            </w:pPr>
            <w:r>
              <w:rPr>
                <w:rFonts w:cstheme="minorHAnsi"/>
              </w:rPr>
              <w:t>1</w:t>
            </w:r>
            <w:r w:rsidR="00AC75D9">
              <w:rPr>
                <w:rFonts w:cstheme="minorHAnsi"/>
              </w:rPr>
              <w:t>5</w:t>
            </w:r>
          </w:p>
        </w:tc>
      </w:tr>
      <w:tr w:rsidR="002904C4" w14:paraId="0E150654" w14:textId="77777777" w:rsidTr="00324591">
        <w:tc>
          <w:tcPr>
            <w:tcW w:w="909" w:type="dxa"/>
          </w:tcPr>
          <w:p w14:paraId="0EE3DFA4" w14:textId="77777777" w:rsidR="002904C4" w:rsidRPr="008C636F" w:rsidRDefault="002904C4">
            <w:pPr>
              <w:pStyle w:val="Akapitzlist"/>
              <w:numPr>
                <w:ilvl w:val="0"/>
                <w:numId w:val="3"/>
              </w:numPr>
              <w:jc w:val="both"/>
              <w:rPr>
                <w:rFonts w:cstheme="minorHAnsi"/>
              </w:rPr>
            </w:pPr>
          </w:p>
        </w:tc>
        <w:tc>
          <w:tcPr>
            <w:tcW w:w="7229" w:type="dxa"/>
          </w:tcPr>
          <w:p w14:paraId="57075A50" w14:textId="77777777" w:rsidR="002904C4" w:rsidRPr="001E4CD1" w:rsidRDefault="007A1ED4" w:rsidP="001E4CD1">
            <w:pPr>
              <w:pStyle w:val="Tekstwstpniesformatowany"/>
              <w:rPr>
                <w:rFonts w:asciiTheme="minorHAnsi" w:hAnsiTheme="minorHAnsi" w:cstheme="minorHAnsi"/>
                <w:bCs/>
                <w:sz w:val="22"/>
                <w:szCs w:val="22"/>
              </w:rPr>
            </w:pPr>
            <w:r w:rsidRPr="001E4CD1">
              <w:rPr>
                <w:rFonts w:asciiTheme="minorHAnsi" w:hAnsiTheme="minorHAnsi" w:cstheme="minorHAnsi"/>
                <w:bCs/>
                <w:sz w:val="22"/>
                <w:szCs w:val="22"/>
              </w:rPr>
              <w:t>Procedury i osoby odpowiedzialne za składanie zawiadomień o podejrzeniu popełnienia przestępstwa na szkodę małoletniego, zawiadomienie są</w:t>
            </w:r>
            <w:r>
              <w:rPr>
                <w:rFonts w:asciiTheme="minorHAnsi" w:hAnsiTheme="minorHAnsi" w:cstheme="minorHAnsi"/>
                <w:bCs/>
                <w:sz w:val="22"/>
                <w:szCs w:val="22"/>
              </w:rPr>
              <w:t>du opiekuńczego oraz osoby odpo</w:t>
            </w:r>
            <w:r w:rsidRPr="001E4CD1">
              <w:rPr>
                <w:rFonts w:asciiTheme="minorHAnsi" w:hAnsiTheme="minorHAnsi" w:cstheme="minorHAnsi"/>
                <w:bCs/>
                <w:sz w:val="22"/>
                <w:szCs w:val="22"/>
              </w:rPr>
              <w:t>w</w:t>
            </w:r>
            <w:r>
              <w:rPr>
                <w:rFonts w:asciiTheme="minorHAnsi" w:hAnsiTheme="minorHAnsi" w:cstheme="minorHAnsi"/>
                <w:bCs/>
                <w:sz w:val="22"/>
                <w:szCs w:val="22"/>
              </w:rPr>
              <w:t>i</w:t>
            </w:r>
            <w:r w:rsidRPr="001E4CD1">
              <w:rPr>
                <w:rFonts w:asciiTheme="minorHAnsi" w:hAnsiTheme="minorHAnsi" w:cstheme="minorHAnsi"/>
                <w:bCs/>
                <w:sz w:val="22"/>
                <w:szCs w:val="22"/>
              </w:rPr>
              <w:t>edzialne za wszczynanie procedury „niebieskiej karty”</w:t>
            </w:r>
            <w:r>
              <w:rPr>
                <w:rFonts w:asciiTheme="minorHAnsi" w:hAnsiTheme="minorHAnsi" w:cstheme="minorHAnsi"/>
                <w:bCs/>
                <w:sz w:val="22"/>
                <w:szCs w:val="22"/>
              </w:rPr>
              <w:t>.</w:t>
            </w:r>
          </w:p>
        </w:tc>
        <w:tc>
          <w:tcPr>
            <w:tcW w:w="1137" w:type="dxa"/>
          </w:tcPr>
          <w:p w14:paraId="50209C32" w14:textId="77777777" w:rsidR="002904C4" w:rsidRDefault="00CC7D31" w:rsidP="003A65F4">
            <w:pPr>
              <w:jc w:val="center"/>
              <w:rPr>
                <w:rFonts w:cstheme="minorHAnsi"/>
              </w:rPr>
            </w:pPr>
            <w:r>
              <w:rPr>
                <w:rFonts w:cstheme="minorHAnsi"/>
              </w:rPr>
              <w:t>1</w:t>
            </w:r>
            <w:r w:rsidR="00AC75D9">
              <w:rPr>
                <w:rFonts w:cstheme="minorHAnsi"/>
              </w:rPr>
              <w:t>6</w:t>
            </w:r>
          </w:p>
        </w:tc>
      </w:tr>
      <w:tr w:rsidR="00BA1742" w14:paraId="13D18008" w14:textId="77777777" w:rsidTr="00324591">
        <w:tc>
          <w:tcPr>
            <w:tcW w:w="909" w:type="dxa"/>
          </w:tcPr>
          <w:p w14:paraId="57A08806" w14:textId="77777777" w:rsidR="00BA1742" w:rsidRPr="008C636F" w:rsidRDefault="00BA1742">
            <w:pPr>
              <w:pStyle w:val="Akapitzlist"/>
              <w:numPr>
                <w:ilvl w:val="0"/>
                <w:numId w:val="3"/>
              </w:numPr>
              <w:jc w:val="both"/>
              <w:rPr>
                <w:rFonts w:cstheme="minorHAnsi"/>
              </w:rPr>
            </w:pPr>
          </w:p>
        </w:tc>
        <w:tc>
          <w:tcPr>
            <w:tcW w:w="7229" w:type="dxa"/>
          </w:tcPr>
          <w:p w14:paraId="448F4145" w14:textId="3E111E2E" w:rsidR="00BA1742" w:rsidRPr="00BA1742" w:rsidRDefault="007A1ED4" w:rsidP="00BA1742">
            <w:pPr>
              <w:pStyle w:val="Tekstwstpniesformatowany"/>
              <w:rPr>
                <w:rFonts w:asciiTheme="minorHAnsi" w:hAnsiTheme="minorHAnsi" w:cstheme="minorHAnsi"/>
                <w:bCs/>
                <w:sz w:val="22"/>
                <w:szCs w:val="22"/>
              </w:rPr>
            </w:pPr>
            <w:r>
              <w:rPr>
                <w:rFonts w:asciiTheme="minorHAnsi" w:hAnsiTheme="minorHAnsi" w:cstheme="minorHAnsi"/>
                <w:bCs/>
                <w:sz w:val="22"/>
                <w:szCs w:val="22"/>
              </w:rPr>
              <w:t>Zasady przeglą</w:t>
            </w:r>
            <w:r w:rsidRPr="00BA1742">
              <w:rPr>
                <w:rFonts w:asciiTheme="minorHAnsi" w:hAnsiTheme="minorHAnsi" w:cstheme="minorHAnsi"/>
                <w:bCs/>
                <w:sz w:val="22"/>
                <w:szCs w:val="22"/>
              </w:rPr>
              <w:t>du i aktualizacji standardów</w:t>
            </w:r>
            <w:r w:rsidR="000759D5">
              <w:rPr>
                <w:rFonts w:asciiTheme="minorHAnsi" w:hAnsiTheme="minorHAnsi" w:cstheme="minorHAnsi"/>
                <w:bCs/>
                <w:sz w:val="22"/>
                <w:szCs w:val="22"/>
              </w:rPr>
              <w:t xml:space="preserve"> </w:t>
            </w:r>
            <w:r w:rsidRPr="00BA1742">
              <w:rPr>
                <w:rFonts w:asciiTheme="minorHAnsi" w:hAnsiTheme="minorHAnsi" w:cstheme="minorHAnsi"/>
                <w:bCs/>
                <w:sz w:val="22"/>
                <w:szCs w:val="22"/>
              </w:rPr>
              <w:t>zakres</w:t>
            </w:r>
            <w:r>
              <w:rPr>
                <w:rFonts w:asciiTheme="minorHAnsi" w:hAnsiTheme="minorHAnsi" w:cstheme="minorHAnsi"/>
                <w:bCs/>
                <w:sz w:val="22"/>
                <w:szCs w:val="22"/>
              </w:rPr>
              <w:t>u</w:t>
            </w:r>
            <w:r w:rsidRPr="00BA1742">
              <w:rPr>
                <w:rFonts w:asciiTheme="minorHAnsi" w:hAnsiTheme="minorHAnsi" w:cstheme="minorHAnsi"/>
                <w:bCs/>
                <w:sz w:val="22"/>
                <w:szCs w:val="22"/>
              </w:rPr>
              <w:t xml:space="preserve"> kompetencji osoby odpowiedzialnej za przygotowanie personelu szkoły do stosowania standardów.</w:t>
            </w:r>
          </w:p>
          <w:p w14:paraId="46C7CDE8" w14:textId="77777777" w:rsidR="00BA1742" w:rsidRPr="00BA1742" w:rsidRDefault="007A1ED4" w:rsidP="00BA1742">
            <w:pPr>
              <w:pStyle w:val="Tekstwstpniesformatowany"/>
              <w:rPr>
                <w:rFonts w:asciiTheme="minorHAnsi" w:hAnsiTheme="minorHAnsi" w:cstheme="minorHAnsi"/>
                <w:b/>
                <w:bCs/>
                <w:sz w:val="24"/>
                <w:szCs w:val="24"/>
              </w:rPr>
            </w:pPr>
            <w:r w:rsidRPr="00BA1742">
              <w:rPr>
                <w:rFonts w:asciiTheme="minorHAnsi" w:hAnsiTheme="minorHAnsi" w:cstheme="minorHAnsi"/>
                <w:bCs/>
                <w:sz w:val="22"/>
                <w:szCs w:val="22"/>
              </w:rPr>
              <w:t>Zasady przygotowania personelu do ich s</w:t>
            </w:r>
            <w:r>
              <w:rPr>
                <w:rFonts w:asciiTheme="minorHAnsi" w:hAnsiTheme="minorHAnsi" w:cstheme="minorHAnsi"/>
                <w:bCs/>
                <w:sz w:val="22"/>
                <w:szCs w:val="22"/>
              </w:rPr>
              <w:t>tosowania oraz sposób dokument</w:t>
            </w:r>
            <w:r w:rsidRPr="00BA1742">
              <w:rPr>
                <w:rFonts w:asciiTheme="minorHAnsi" w:hAnsiTheme="minorHAnsi" w:cstheme="minorHAnsi"/>
                <w:bCs/>
                <w:sz w:val="22"/>
                <w:szCs w:val="22"/>
              </w:rPr>
              <w:t>owania tej czynności</w:t>
            </w:r>
            <w:r>
              <w:rPr>
                <w:rFonts w:asciiTheme="minorHAnsi" w:hAnsiTheme="minorHAnsi" w:cstheme="minorHAnsi"/>
                <w:bCs/>
                <w:sz w:val="22"/>
                <w:szCs w:val="22"/>
              </w:rPr>
              <w:t>.</w:t>
            </w:r>
          </w:p>
        </w:tc>
        <w:tc>
          <w:tcPr>
            <w:tcW w:w="1137" w:type="dxa"/>
          </w:tcPr>
          <w:p w14:paraId="7A330EF3" w14:textId="77777777" w:rsidR="00BA1742" w:rsidRDefault="00CC7D31" w:rsidP="003A65F4">
            <w:pPr>
              <w:jc w:val="center"/>
              <w:rPr>
                <w:rFonts w:cstheme="minorHAnsi"/>
              </w:rPr>
            </w:pPr>
            <w:r>
              <w:rPr>
                <w:rFonts w:cstheme="minorHAnsi"/>
              </w:rPr>
              <w:t>1</w:t>
            </w:r>
            <w:r w:rsidR="00AC75D9">
              <w:rPr>
                <w:rFonts w:cstheme="minorHAnsi"/>
              </w:rPr>
              <w:t>8</w:t>
            </w:r>
          </w:p>
        </w:tc>
      </w:tr>
      <w:tr w:rsidR="001A6861" w14:paraId="4976F41B" w14:textId="77777777" w:rsidTr="00324591">
        <w:tc>
          <w:tcPr>
            <w:tcW w:w="909" w:type="dxa"/>
          </w:tcPr>
          <w:p w14:paraId="67298134" w14:textId="77777777" w:rsidR="001A6861" w:rsidRPr="008C636F" w:rsidRDefault="001A6861">
            <w:pPr>
              <w:pStyle w:val="Akapitzlist"/>
              <w:numPr>
                <w:ilvl w:val="0"/>
                <w:numId w:val="3"/>
              </w:numPr>
              <w:jc w:val="both"/>
              <w:rPr>
                <w:rFonts w:cstheme="minorHAnsi"/>
              </w:rPr>
            </w:pPr>
          </w:p>
        </w:tc>
        <w:tc>
          <w:tcPr>
            <w:tcW w:w="7229" w:type="dxa"/>
          </w:tcPr>
          <w:p w14:paraId="3E4EA0FA" w14:textId="77777777" w:rsidR="001A6861" w:rsidRPr="001A6861" w:rsidRDefault="007A1ED4" w:rsidP="001A6861">
            <w:pPr>
              <w:pStyle w:val="Tekstwstpniesformatowany"/>
              <w:rPr>
                <w:rFonts w:asciiTheme="minorHAnsi" w:hAnsiTheme="minorHAnsi" w:cstheme="minorHAnsi"/>
                <w:sz w:val="22"/>
                <w:szCs w:val="22"/>
              </w:rPr>
            </w:pPr>
            <w:r w:rsidRPr="001A6861">
              <w:rPr>
                <w:rFonts w:asciiTheme="minorHAnsi" w:hAnsiTheme="minorHAnsi" w:cstheme="minorHAnsi"/>
                <w:bCs/>
                <w:sz w:val="22"/>
                <w:szCs w:val="22"/>
              </w:rPr>
              <w:t>Zasady i sposób udostępniania rodzicom albo opiekunom prawnym lub faktycznym oraz małoletnim standardów do zaznajomienia się z nimi i ich stosowania</w:t>
            </w:r>
            <w:r>
              <w:rPr>
                <w:rFonts w:asciiTheme="minorHAnsi" w:hAnsiTheme="minorHAnsi" w:cstheme="minorHAnsi"/>
                <w:bCs/>
                <w:sz w:val="22"/>
                <w:szCs w:val="22"/>
              </w:rPr>
              <w:t>.</w:t>
            </w:r>
          </w:p>
        </w:tc>
        <w:tc>
          <w:tcPr>
            <w:tcW w:w="1137" w:type="dxa"/>
          </w:tcPr>
          <w:p w14:paraId="69825EAD" w14:textId="77777777" w:rsidR="001A6861" w:rsidRDefault="00CC7D31" w:rsidP="003A65F4">
            <w:pPr>
              <w:jc w:val="center"/>
              <w:rPr>
                <w:rFonts w:cstheme="minorHAnsi"/>
              </w:rPr>
            </w:pPr>
            <w:r>
              <w:rPr>
                <w:rFonts w:cstheme="minorHAnsi"/>
              </w:rPr>
              <w:t>1</w:t>
            </w:r>
            <w:r w:rsidR="00AC75D9">
              <w:rPr>
                <w:rFonts w:cstheme="minorHAnsi"/>
              </w:rPr>
              <w:t>9</w:t>
            </w:r>
          </w:p>
        </w:tc>
      </w:tr>
      <w:tr w:rsidR="005C7E1C" w14:paraId="4575138D" w14:textId="77777777" w:rsidTr="00324591">
        <w:tc>
          <w:tcPr>
            <w:tcW w:w="909" w:type="dxa"/>
          </w:tcPr>
          <w:p w14:paraId="737F80CE" w14:textId="77777777" w:rsidR="005C7E1C" w:rsidRPr="008C636F" w:rsidRDefault="005C7E1C">
            <w:pPr>
              <w:pStyle w:val="Akapitzlist"/>
              <w:numPr>
                <w:ilvl w:val="0"/>
                <w:numId w:val="3"/>
              </w:numPr>
              <w:jc w:val="both"/>
              <w:rPr>
                <w:rFonts w:cstheme="minorHAnsi"/>
              </w:rPr>
            </w:pPr>
          </w:p>
        </w:tc>
        <w:tc>
          <w:tcPr>
            <w:tcW w:w="7229" w:type="dxa"/>
          </w:tcPr>
          <w:p w14:paraId="7D7D463C" w14:textId="77777777" w:rsidR="005C7E1C" w:rsidRPr="005C7E1C" w:rsidRDefault="007A1ED4" w:rsidP="005C7E1C">
            <w:pPr>
              <w:pStyle w:val="Tekstwstpniesformatowany"/>
              <w:rPr>
                <w:rFonts w:asciiTheme="minorHAnsi" w:hAnsiTheme="minorHAnsi" w:cstheme="minorHAnsi"/>
                <w:bCs/>
                <w:sz w:val="22"/>
                <w:szCs w:val="22"/>
              </w:rPr>
            </w:pPr>
            <w:r w:rsidRPr="005C7E1C">
              <w:rPr>
                <w:rFonts w:asciiTheme="minorHAnsi" w:hAnsiTheme="minorHAnsi" w:cstheme="minorHAnsi"/>
                <w:bCs/>
                <w:sz w:val="22"/>
                <w:szCs w:val="22"/>
              </w:rPr>
              <w:t xml:space="preserve">Osoby odpowiedzialne za przyjmowanie </w:t>
            </w:r>
            <w:r>
              <w:rPr>
                <w:rFonts w:asciiTheme="minorHAnsi" w:hAnsiTheme="minorHAnsi" w:cstheme="minorHAnsi"/>
                <w:bCs/>
                <w:sz w:val="22"/>
                <w:szCs w:val="22"/>
              </w:rPr>
              <w:t>zgłoszeń o zdarzeniach zagrażają</w:t>
            </w:r>
            <w:r w:rsidRPr="005C7E1C">
              <w:rPr>
                <w:rFonts w:asciiTheme="minorHAnsi" w:hAnsiTheme="minorHAnsi" w:cstheme="minorHAnsi"/>
                <w:bCs/>
                <w:sz w:val="22"/>
                <w:szCs w:val="22"/>
              </w:rPr>
              <w:t>cych małoletniemu i udzieleniu mu wsparcia.</w:t>
            </w:r>
          </w:p>
          <w:p w14:paraId="49FC5F1C" w14:textId="08027966" w:rsidR="005C7E1C" w:rsidRPr="005C7E1C" w:rsidRDefault="007A1ED4" w:rsidP="001A6861">
            <w:pPr>
              <w:pStyle w:val="Tekstwstpniesformatowany"/>
              <w:rPr>
                <w:rFonts w:asciiTheme="minorHAnsi" w:hAnsiTheme="minorHAnsi" w:cstheme="minorHAnsi"/>
                <w:b/>
                <w:bCs/>
                <w:sz w:val="22"/>
                <w:szCs w:val="22"/>
              </w:rPr>
            </w:pPr>
            <w:r w:rsidRPr="005C7E1C">
              <w:rPr>
                <w:rFonts w:asciiTheme="minorHAnsi" w:hAnsiTheme="minorHAnsi" w:cstheme="minorHAnsi"/>
                <w:bCs/>
                <w:sz w:val="22"/>
                <w:szCs w:val="22"/>
              </w:rPr>
              <w:t>Sposób dokumentowania i zasady przechowywania</w:t>
            </w:r>
            <w:r w:rsidR="006A2999">
              <w:rPr>
                <w:rFonts w:asciiTheme="minorHAnsi" w:hAnsiTheme="minorHAnsi" w:cstheme="minorHAnsi"/>
                <w:bCs/>
                <w:sz w:val="22"/>
                <w:szCs w:val="22"/>
              </w:rPr>
              <w:t xml:space="preserve"> </w:t>
            </w:r>
            <w:r w:rsidRPr="005C7E1C">
              <w:rPr>
                <w:rFonts w:asciiTheme="minorHAnsi" w:hAnsiTheme="minorHAnsi" w:cstheme="minorHAnsi"/>
                <w:bCs/>
                <w:sz w:val="22"/>
                <w:szCs w:val="22"/>
              </w:rPr>
              <w:t>ujawnionych lub zgłoszonych incydentów lub zdarzeń zagrażających dobru małoletniego</w:t>
            </w:r>
            <w:r>
              <w:rPr>
                <w:rFonts w:asciiTheme="minorHAnsi" w:hAnsiTheme="minorHAnsi" w:cstheme="minorHAnsi"/>
                <w:b/>
                <w:bCs/>
                <w:sz w:val="22"/>
                <w:szCs w:val="22"/>
              </w:rPr>
              <w:t>.</w:t>
            </w:r>
          </w:p>
        </w:tc>
        <w:tc>
          <w:tcPr>
            <w:tcW w:w="1137" w:type="dxa"/>
          </w:tcPr>
          <w:p w14:paraId="71D9A3FD" w14:textId="5A72B9C8" w:rsidR="005C7E1C" w:rsidRDefault="006A2999" w:rsidP="003A65F4">
            <w:pPr>
              <w:jc w:val="center"/>
              <w:rPr>
                <w:rFonts w:cstheme="minorHAnsi"/>
              </w:rPr>
            </w:pPr>
            <w:r>
              <w:rPr>
                <w:rFonts w:cstheme="minorHAnsi"/>
              </w:rPr>
              <w:t>19</w:t>
            </w:r>
          </w:p>
        </w:tc>
      </w:tr>
      <w:tr w:rsidR="00E005D0" w14:paraId="6AC74986" w14:textId="77777777" w:rsidTr="00324591">
        <w:tc>
          <w:tcPr>
            <w:tcW w:w="909" w:type="dxa"/>
          </w:tcPr>
          <w:p w14:paraId="377BDEC4" w14:textId="77777777" w:rsidR="00E005D0" w:rsidRPr="008C636F" w:rsidRDefault="00E005D0">
            <w:pPr>
              <w:pStyle w:val="Akapitzlist"/>
              <w:numPr>
                <w:ilvl w:val="0"/>
                <w:numId w:val="3"/>
              </w:numPr>
              <w:jc w:val="both"/>
              <w:rPr>
                <w:rFonts w:cstheme="minorHAnsi"/>
              </w:rPr>
            </w:pPr>
          </w:p>
        </w:tc>
        <w:tc>
          <w:tcPr>
            <w:tcW w:w="7229" w:type="dxa"/>
          </w:tcPr>
          <w:p w14:paraId="261DD72D" w14:textId="77777777" w:rsidR="007A1ED4" w:rsidRDefault="007A1ED4" w:rsidP="005C7E1C">
            <w:pPr>
              <w:pStyle w:val="Tekstwstpniesformatowany"/>
              <w:rPr>
                <w:rFonts w:asciiTheme="minorHAnsi" w:hAnsiTheme="minorHAnsi" w:cstheme="minorHAnsi"/>
                <w:bCs/>
                <w:sz w:val="22"/>
                <w:szCs w:val="22"/>
              </w:rPr>
            </w:pPr>
            <w:r w:rsidRPr="00E005D0">
              <w:rPr>
                <w:rFonts w:asciiTheme="minorHAnsi" w:hAnsiTheme="minorHAnsi" w:cstheme="minorHAnsi"/>
                <w:bCs/>
                <w:sz w:val="22"/>
                <w:szCs w:val="22"/>
              </w:rPr>
              <w:t xml:space="preserve">Wymogi dotyczące bezpiecznych relacji między małoletnimi, </w:t>
            </w:r>
          </w:p>
          <w:p w14:paraId="61D4A83F" w14:textId="77777777" w:rsidR="00E005D0" w:rsidRPr="00E005D0" w:rsidRDefault="007A1ED4" w:rsidP="005C7E1C">
            <w:pPr>
              <w:pStyle w:val="Tekstwstpniesformatowany"/>
              <w:rPr>
                <w:rFonts w:asciiTheme="minorHAnsi" w:hAnsiTheme="minorHAnsi" w:cstheme="minorHAnsi"/>
                <w:bCs/>
                <w:sz w:val="22"/>
                <w:szCs w:val="22"/>
              </w:rPr>
            </w:pPr>
            <w:r w:rsidRPr="00E005D0">
              <w:rPr>
                <w:rFonts w:asciiTheme="minorHAnsi" w:hAnsiTheme="minorHAnsi" w:cstheme="minorHAnsi"/>
                <w:bCs/>
                <w:sz w:val="22"/>
                <w:szCs w:val="22"/>
              </w:rPr>
              <w:t xml:space="preserve">a w </w:t>
            </w:r>
            <w:r>
              <w:rPr>
                <w:rFonts w:asciiTheme="minorHAnsi" w:hAnsiTheme="minorHAnsi" w:cstheme="minorHAnsi"/>
                <w:bCs/>
                <w:sz w:val="22"/>
                <w:szCs w:val="22"/>
              </w:rPr>
              <w:t>szczególności zachowania niedoz</w:t>
            </w:r>
            <w:r w:rsidRPr="00E005D0">
              <w:rPr>
                <w:rFonts w:asciiTheme="minorHAnsi" w:hAnsiTheme="minorHAnsi" w:cstheme="minorHAnsi"/>
                <w:bCs/>
                <w:sz w:val="22"/>
                <w:szCs w:val="22"/>
              </w:rPr>
              <w:t>wolon</w:t>
            </w:r>
            <w:r>
              <w:rPr>
                <w:rFonts w:asciiTheme="minorHAnsi" w:hAnsiTheme="minorHAnsi" w:cstheme="minorHAnsi"/>
                <w:bCs/>
                <w:sz w:val="22"/>
                <w:szCs w:val="22"/>
              </w:rPr>
              <w:t>e.</w:t>
            </w:r>
          </w:p>
        </w:tc>
        <w:tc>
          <w:tcPr>
            <w:tcW w:w="1137" w:type="dxa"/>
          </w:tcPr>
          <w:p w14:paraId="36475CFE" w14:textId="53A5EDFB" w:rsidR="00E005D0" w:rsidRDefault="00AC75D9" w:rsidP="003A65F4">
            <w:pPr>
              <w:jc w:val="center"/>
              <w:rPr>
                <w:rFonts w:cstheme="minorHAnsi"/>
              </w:rPr>
            </w:pPr>
            <w:r>
              <w:rPr>
                <w:rFonts w:cstheme="minorHAnsi"/>
              </w:rPr>
              <w:t>2</w:t>
            </w:r>
            <w:r w:rsidR="00E54E9B">
              <w:rPr>
                <w:rFonts w:cstheme="minorHAnsi"/>
              </w:rPr>
              <w:t>0</w:t>
            </w:r>
          </w:p>
        </w:tc>
      </w:tr>
      <w:tr w:rsidR="00E005D0" w14:paraId="719D1BDD" w14:textId="77777777" w:rsidTr="00324591">
        <w:tc>
          <w:tcPr>
            <w:tcW w:w="909" w:type="dxa"/>
          </w:tcPr>
          <w:p w14:paraId="7A5C7DEE" w14:textId="77777777" w:rsidR="00E005D0" w:rsidRPr="008C636F" w:rsidRDefault="00E005D0">
            <w:pPr>
              <w:pStyle w:val="Akapitzlist"/>
              <w:numPr>
                <w:ilvl w:val="0"/>
                <w:numId w:val="3"/>
              </w:numPr>
              <w:jc w:val="both"/>
              <w:rPr>
                <w:rFonts w:cstheme="minorHAnsi"/>
              </w:rPr>
            </w:pPr>
          </w:p>
        </w:tc>
        <w:tc>
          <w:tcPr>
            <w:tcW w:w="7229" w:type="dxa"/>
          </w:tcPr>
          <w:p w14:paraId="49581529" w14:textId="1FA7A634" w:rsidR="00E005D0" w:rsidRPr="00E005D0" w:rsidRDefault="007A1ED4" w:rsidP="00E005D0">
            <w:pPr>
              <w:pStyle w:val="Tekstwstpniesformatowany"/>
              <w:rPr>
                <w:rFonts w:asciiTheme="minorHAnsi" w:hAnsiTheme="minorHAnsi" w:cstheme="minorHAnsi"/>
                <w:bCs/>
                <w:sz w:val="22"/>
                <w:szCs w:val="22"/>
              </w:rPr>
            </w:pPr>
            <w:r w:rsidRPr="00E005D0">
              <w:rPr>
                <w:rFonts w:asciiTheme="minorHAnsi" w:hAnsiTheme="minorHAnsi" w:cstheme="minorHAnsi"/>
                <w:bCs/>
                <w:sz w:val="22"/>
                <w:szCs w:val="22"/>
              </w:rPr>
              <w:t>Zasady korzyst</w:t>
            </w:r>
            <w:r>
              <w:rPr>
                <w:rFonts w:asciiTheme="minorHAnsi" w:hAnsiTheme="minorHAnsi" w:cstheme="minorHAnsi"/>
                <w:bCs/>
                <w:sz w:val="22"/>
                <w:szCs w:val="22"/>
              </w:rPr>
              <w:t>ania z urządzeń elektronicznych z dostępem do</w:t>
            </w:r>
            <w:r w:rsidR="00E54E9B">
              <w:rPr>
                <w:rFonts w:asciiTheme="minorHAnsi" w:hAnsiTheme="minorHAnsi" w:cstheme="minorHAnsi"/>
                <w:bCs/>
                <w:sz w:val="22"/>
                <w:szCs w:val="22"/>
              </w:rPr>
              <w:t xml:space="preserve"> </w:t>
            </w:r>
            <w:proofErr w:type="spellStart"/>
            <w:r w:rsidRPr="00E005D0">
              <w:rPr>
                <w:rFonts w:asciiTheme="minorHAnsi" w:hAnsiTheme="minorHAnsi" w:cstheme="minorHAnsi"/>
                <w:bCs/>
                <w:sz w:val="22"/>
                <w:szCs w:val="22"/>
              </w:rPr>
              <w:t>internet</w:t>
            </w:r>
            <w:r>
              <w:rPr>
                <w:rFonts w:asciiTheme="minorHAnsi" w:hAnsiTheme="minorHAnsi" w:cstheme="minorHAnsi"/>
                <w:bCs/>
                <w:sz w:val="22"/>
                <w:szCs w:val="22"/>
              </w:rPr>
              <w:t>u</w:t>
            </w:r>
            <w:proofErr w:type="spellEnd"/>
            <w:r w:rsidR="00E005D0" w:rsidRPr="00E005D0">
              <w:rPr>
                <w:rFonts w:asciiTheme="minorHAnsi" w:hAnsiTheme="minorHAnsi" w:cstheme="minorHAnsi"/>
                <w:bCs/>
                <w:sz w:val="22"/>
                <w:szCs w:val="22"/>
              </w:rPr>
              <w:t>.</w:t>
            </w:r>
          </w:p>
          <w:p w14:paraId="5330AFEB" w14:textId="77777777" w:rsidR="00E005D0" w:rsidRPr="00E005D0" w:rsidRDefault="007A1ED4" w:rsidP="005C7E1C">
            <w:pPr>
              <w:pStyle w:val="Tekstwstpniesformatowany"/>
              <w:rPr>
                <w:rFonts w:asciiTheme="minorHAnsi" w:hAnsiTheme="minorHAnsi" w:cstheme="minorHAnsi"/>
                <w:bCs/>
                <w:sz w:val="22"/>
                <w:szCs w:val="22"/>
              </w:rPr>
            </w:pPr>
            <w:r w:rsidRPr="00E005D0">
              <w:rPr>
                <w:rFonts w:asciiTheme="minorHAnsi" w:hAnsiTheme="minorHAnsi" w:cstheme="minorHAnsi"/>
                <w:bCs/>
                <w:sz w:val="22"/>
                <w:szCs w:val="22"/>
              </w:rPr>
              <w:t>Procedury ochrony dzieci przed tr</w:t>
            </w:r>
            <w:r>
              <w:rPr>
                <w:rFonts w:asciiTheme="minorHAnsi" w:hAnsiTheme="minorHAnsi" w:cstheme="minorHAnsi"/>
                <w:bCs/>
                <w:sz w:val="22"/>
                <w:szCs w:val="22"/>
              </w:rPr>
              <w:t>eściami szkodliwymi i zagrażają</w:t>
            </w:r>
            <w:r w:rsidRPr="00E005D0">
              <w:rPr>
                <w:rFonts w:asciiTheme="minorHAnsi" w:hAnsiTheme="minorHAnsi" w:cstheme="minorHAnsi"/>
                <w:bCs/>
                <w:sz w:val="22"/>
                <w:szCs w:val="22"/>
              </w:rPr>
              <w:t xml:space="preserve">cymi w sieci </w:t>
            </w:r>
            <w:proofErr w:type="spellStart"/>
            <w:r w:rsidRPr="00E005D0">
              <w:rPr>
                <w:rFonts w:asciiTheme="minorHAnsi" w:hAnsiTheme="minorHAnsi" w:cstheme="minorHAnsi"/>
                <w:bCs/>
                <w:sz w:val="22"/>
                <w:szCs w:val="22"/>
              </w:rPr>
              <w:t>internet</w:t>
            </w:r>
            <w:proofErr w:type="spellEnd"/>
            <w:r w:rsidRPr="00E005D0">
              <w:rPr>
                <w:rFonts w:asciiTheme="minorHAnsi" w:hAnsiTheme="minorHAnsi" w:cstheme="minorHAnsi"/>
                <w:bCs/>
                <w:sz w:val="22"/>
                <w:szCs w:val="22"/>
              </w:rPr>
              <w:t xml:space="preserve"> oraz utrwalonymi w innej formie</w:t>
            </w:r>
            <w:r>
              <w:rPr>
                <w:rFonts w:asciiTheme="minorHAnsi" w:hAnsiTheme="minorHAnsi" w:cstheme="minorHAnsi"/>
                <w:bCs/>
                <w:sz w:val="22"/>
                <w:szCs w:val="22"/>
              </w:rPr>
              <w:t>.</w:t>
            </w:r>
          </w:p>
        </w:tc>
        <w:tc>
          <w:tcPr>
            <w:tcW w:w="1137" w:type="dxa"/>
          </w:tcPr>
          <w:p w14:paraId="0DD9A50A" w14:textId="799D7F38" w:rsidR="00E005D0" w:rsidRDefault="00CC7D31" w:rsidP="003A65F4">
            <w:pPr>
              <w:jc w:val="center"/>
              <w:rPr>
                <w:rFonts w:cstheme="minorHAnsi"/>
              </w:rPr>
            </w:pPr>
            <w:r>
              <w:rPr>
                <w:rFonts w:cstheme="minorHAnsi"/>
              </w:rPr>
              <w:t>2</w:t>
            </w:r>
            <w:r w:rsidR="00E54E9B">
              <w:rPr>
                <w:rFonts w:cstheme="minorHAnsi"/>
              </w:rPr>
              <w:t>1</w:t>
            </w:r>
          </w:p>
        </w:tc>
      </w:tr>
      <w:tr w:rsidR="00324591" w14:paraId="1866309D" w14:textId="77777777" w:rsidTr="00324591">
        <w:tc>
          <w:tcPr>
            <w:tcW w:w="909" w:type="dxa"/>
          </w:tcPr>
          <w:p w14:paraId="2F31631A" w14:textId="77777777" w:rsidR="00324591" w:rsidRPr="008C636F" w:rsidRDefault="00324591">
            <w:pPr>
              <w:pStyle w:val="Akapitzlist"/>
              <w:numPr>
                <w:ilvl w:val="0"/>
                <w:numId w:val="3"/>
              </w:numPr>
              <w:jc w:val="both"/>
              <w:rPr>
                <w:rFonts w:cstheme="minorHAnsi"/>
              </w:rPr>
            </w:pPr>
          </w:p>
        </w:tc>
        <w:tc>
          <w:tcPr>
            <w:tcW w:w="7229" w:type="dxa"/>
          </w:tcPr>
          <w:p w14:paraId="14B3B550" w14:textId="38CEE4E4" w:rsidR="00324591" w:rsidRPr="00324591" w:rsidRDefault="00324591" w:rsidP="00E005D0">
            <w:pPr>
              <w:pStyle w:val="Tekstwstpniesformatowany"/>
              <w:rPr>
                <w:rFonts w:ascii="Calibri" w:hAnsi="Calibri" w:cs="Calibri"/>
                <w:sz w:val="22"/>
                <w:szCs w:val="22"/>
              </w:rPr>
            </w:pPr>
            <w:r w:rsidRPr="00324591">
              <w:rPr>
                <w:rFonts w:ascii="Calibri" w:hAnsi="Calibri" w:cs="Calibri"/>
                <w:sz w:val="22"/>
                <w:szCs w:val="22"/>
              </w:rPr>
              <w:t>Dzieci ze specjalnymi potrzebami edukacyjnymi, w tym</w:t>
            </w:r>
            <w:r>
              <w:rPr>
                <w:rFonts w:ascii="Calibri" w:hAnsi="Calibri" w:cs="Calibri"/>
                <w:sz w:val="22"/>
                <w:szCs w:val="22"/>
              </w:rPr>
              <w:t xml:space="preserve"> z </w:t>
            </w:r>
            <w:r w:rsidRPr="00324591">
              <w:rPr>
                <w:rFonts w:ascii="Calibri" w:hAnsi="Calibri" w:cs="Calibri"/>
                <w:sz w:val="22"/>
                <w:szCs w:val="22"/>
              </w:rPr>
              <w:t>niepełnosprawnościami</w:t>
            </w:r>
          </w:p>
        </w:tc>
        <w:tc>
          <w:tcPr>
            <w:tcW w:w="1137" w:type="dxa"/>
          </w:tcPr>
          <w:p w14:paraId="4D3F81DF" w14:textId="67E92594" w:rsidR="00324591" w:rsidRDefault="002D7057" w:rsidP="003A65F4">
            <w:pPr>
              <w:jc w:val="center"/>
              <w:rPr>
                <w:rFonts w:cstheme="minorHAnsi"/>
              </w:rPr>
            </w:pPr>
            <w:r>
              <w:rPr>
                <w:rFonts w:cstheme="minorHAnsi"/>
              </w:rPr>
              <w:t>23</w:t>
            </w:r>
          </w:p>
        </w:tc>
      </w:tr>
      <w:tr w:rsidR="00CC7D31" w14:paraId="7D72334A" w14:textId="77777777" w:rsidTr="00324591">
        <w:tc>
          <w:tcPr>
            <w:tcW w:w="909" w:type="dxa"/>
          </w:tcPr>
          <w:p w14:paraId="3342E612" w14:textId="77777777" w:rsidR="00CC7D31" w:rsidRPr="008C636F" w:rsidRDefault="00CC7D31">
            <w:pPr>
              <w:pStyle w:val="Akapitzlist"/>
              <w:numPr>
                <w:ilvl w:val="0"/>
                <w:numId w:val="3"/>
              </w:numPr>
              <w:jc w:val="both"/>
              <w:rPr>
                <w:rFonts w:cstheme="minorHAnsi"/>
              </w:rPr>
            </w:pPr>
          </w:p>
        </w:tc>
        <w:tc>
          <w:tcPr>
            <w:tcW w:w="7229" w:type="dxa"/>
          </w:tcPr>
          <w:p w14:paraId="7ABE59D7" w14:textId="688E5638" w:rsidR="00B83084" w:rsidRPr="00E005D0" w:rsidRDefault="007A1ED4" w:rsidP="00E005D0">
            <w:pPr>
              <w:pStyle w:val="Tekstwstpniesformatowany"/>
              <w:rPr>
                <w:rFonts w:asciiTheme="minorHAnsi" w:hAnsiTheme="minorHAnsi" w:cstheme="minorHAnsi"/>
                <w:bCs/>
                <w:sz w:val="22"/>
                <w:szCs w:val="22"/>
              </w:rPr>
            </w:pPr>
            <w:r>
              <w:rPr>
                <w:rFonts w:asciiTheme="minorHAnsi" w:hAnsiTheme="minorHAnsi" w:cstheme="minorHAnsi"/>
                <w:bCs/>
                <w:sz w:val="22"/>
                <w:szCs w:val="22"/>
              </w:rPr>
              <w:t>Zasady ochrony danych osobowych nieletniego.</w:t>
            </w:r>
          </w:p>
        </w:tc>
        <w:tc>
          <w:tcPr>
            <w:tcW w:w="1137" w:type="dxa"/>
          </w:tcPr>
          <w:p w14:paraId="738982F7" w14:textId="7DB0A82C" w:rsidR="00CC7D31" w:rsidRDefault="00CC7D31" w:rsidP="003A65F4">
            <w:pPr>
              <w:jc w:val="center"/>
              <w:rPr>
                <w:rFonts w:cstheme="minorHAnsi"/>
              </w:rPr>
            </w:pPr>
            <w:r>
              <w:rPr>
                <w:rFonts w:cstheme="minorHAnsi"/>
              </w:rPr>
              <w:t>2</w:t>
            </w:r>
            <w:r w:rsidR="002D7057">
              <w:rPr>
                <w:rFonts w:cstheme="minorHAnsi"/>
              </w:rPr>
              <w:t>5</w:t>
            </w:r>
          </w:p>
        </w:tc>
      </w:tr>
      <w:tr w:rsidR="00AC75D9" w14:paraId="0E40DA20" w14:textId="77777777" w:rsidTr="00324591">
        <w:tc>
          <w:tcPr>
            <w:tcW w:w="909" w:type="dxa"/>
          </w:tcPr>
          <w:p w14:paraId="21269DF0" w14:textId="77777777" w:rsidR="00AC75D9" w:rsidRPr="008C636F" w:rsidRDefault="00AC75D9">
            <w:pPr>
              <w:pStyle w:val="Akapitzlist"/>
              <w:numPr>
                <w:ilvl w:val="0"/>
                <w:numId w:val="3"/>
              </w:numPr>
              <w:jc w:val="both"/>
              <w:rPr>
                <w:rFonts w:cstheme="minorHAnsi"/>
              </w:rPr>
            </w:pPr>
          </w:p>
        </w:tc>
        <w:tc>
          <w:tcPr>
            <w:tcW w:w="7229" w:type="dxa"/>
          </w:tcPr>
          <w:p w14:paraId="63BCF63C" w14:textId="378EA039" w:rsidR="00B83084" w:rsidRDefault="007A1ED4" w:rsidP="00E005D0">
            <w:pPr>
              <w:pStyle w:val="Tekstwstpniesformatowany"/>
              <w:rPr>
                <w:rFonts w:asciiTheme="minorHAnsi" w:hAnsiTheme="minorHAnsi" w:cstheme="minorHAnsi"/>
                <w:bCs/>
                <w:sz w:val="22"/>
                <w:szCs w:val="22"/>
              </w:rPr>
            </w:pPr>
            <w:r>
              <w:rPr>
                <w:rFonts w:asciiTheme="minorHAnsi" w:hAnsiTheme="minorHAnsi" w:cstheme="minorHAnsi"/>
                <w:bCs/>
                <w:sz w:val="22"/>
                <w:szCs w:val="22"/>
              </w:rPr>
              <w:t>Zasady ochrony wizerunku ucznia.</w:t>
            </w:r>
          </w:p>
        </w:tc>
        <w:tc>
          <w:tcPr>
            <w:tcW w:w="1137" w:type="dxa"/>
          </w:tcPr>
          <w:p w14:paraId="633F4B83" w14:textId="4CE2EA2B" w:rsidR="00AC75D9" w:rsidRDefault="00AC75D9" w:rsidP="003A65F4">
            <w:pPr>
              <w:jc w:val="center"/>
              <w:rPr>
                <w:rFonts w:cstheme="minorHAnsi"/>
              </w:rPr>
            </w:pPr>
            <w:r>
              <w:rPr>
                <w:rFonts w:cstheme="minorHAnsi"/>
              </w:rPr>
              <w:t>2</w:t>
            </w:r>
            <w:r w:rsidR="002D7057">
              <w:rPr>
                <w:rFonts w:cstheme="minorHAnsi"/>
              </w:rPr>
              <w:t>6</w:t>
            </w:r>
          </w:p>
        </w:tc>
      </w:tr>
      <w:tr w:rsidR="003A65F4" w14:paraId="5DEDE26A" w14:textId="77777777" w:rsidTr="00324591">
        <w:tc>
          <w:tcPr>
            <w:tcW w:w="909" w:type="dxa"/>
          </w:tcPr>
          <w:p w14:paraId="68FCC8ED" w14:textId="77777777" w:rsidR="003A65F4" w:rsidRPr="008C636F" w:rsidRDefault="003A65F4">
            <w:pPr>
              <w:pStyle w:val="Akapitzlist"/>
              <w:numPr>
                <w:ilvl w:val="0"/>
                <w:numId w:val="3"/>
              </w:numPr>
              <w:jc w:val="both"/>
              <w:rPr>
                <w:rFonts w:cstheme="minorHAnsi"/>
              </w:rPr>
            </w:pPr>
          </w:p>
        </w:tc>
        <w:tc>
          <w:tcPr>
            <w:tcW w:w="7229" w:type="dxa"/>
          </w:tcPr>
          <w:p w14:paraId="72D95584" w14:textId="75A58A8A" w:rsidR="00B83084" w:rsidRDefault="007A1ED4" w:rsidP="00E005D0">
            <w:pPr>
              <w:pStyle w:val="Tekstwstpniesformatowany"/>
              <w:rPr>
                <w:rFonts w:asciiTheme="minorHAnsi" w:hAnsiTheme="minorHAnsi" w:cstheme="minorHAnsi"/>
                <w:bCs/>
                <w:sz w:val="22"/>
                <w:szCs w:val="22"/>
              </w:rPr>
            </w:pPr>
            <w:r>
              <w:rPr>
                <w:rFonts w:asciiTheme="minorHAnsi" w:hAnsiTheme="minorHAnsi" w:cstheme="minorHAnsi"/>
                <w:bCs/>
                <w:sz w:val="22"/>
                <w:szCs w:val="22"/>
              </w:rPr>
              <w:t>Monitoring stosowania standardów ochrony małoletnich.</w:t>
            </w:r>
          </w:p>
        </w:tc>
        <w:tc>
          <w:tcPr>
            <w:tcW w:w="1137" w:type="dxa"/>
          </w:tcPr>
          <w:p w14:paraId="16B2A197" w14:textId="66E91C62" w:rsidR="003A65F4" w:rsidRDefault="00AC75D9" w:rsidP="003A65F4">
            <w:pPr>
              <w:jc w:val="center"/>
              <w:rPr>
                <w:rFonts w:cstheme="minorHAnsi"/>
              </w:rPr>
            </w:pPr>
            <w:r>
              <w:rPr>
                <w:rFonts w:cstheme="minorHAnsi"/>
              </w:rPr>
              <w:t>2</w:t>
            </w:r>
            <w:r w:rsidR="00985894">
              <w:rPr>
                <w:rFonts w:cstheme="minorHAnsi"/>
              </w:rPr>
              <w:t>7</w:t>
            </w:r>
          </w:p>
        </w:tc>
      </w:tr>
      <w:tr w:rsidR="00B32223" w14:paraId="501AC370" w14:textId="77777777" w:rsidTr="00324591">
        <w:trPr>
          <w:trHeight w:val="326"/>
        </w:trPr>
        <w:tc>
          <w:tcPr>
            <w:tcW w:w="909" w:type="dxa"/>
            <w:vMerge w:val="restart"/>
          </w:tcPr>
          <w:p w14:paraId="0A13DE11" w14:textId="77777777" w:rsidR="00B32223" w:rsidRPr="008C636F" w:rsidRDefault="00B32223">
            <w:pPr>
              <w:pStyle w:val="Akapitzlist"/>
              <w:numPr>
                <w:ilvl w:val="0"/>
                <w:numId w:val="3"/>
              </w:numPr>
              <w:jc w:val="both"/>
              <w:rPr>
                <w:rFonts w:cstheme="minorHAnsi"/>
              </w:rPr>
            </w:pPr>
          </w:p>
        </w:tc>
        <w:tc>
          <w:tcPr>
            <w:tcW w:w="7229" w:type="dxa"/>
          </w:tcPr>
          <w:p w14:paraId="6C63287D" w14:textId="6AC0B62F" w:rsidR="00B32223" w:rsidRDefault="00B32223" w:rsidP="00324591">
            <w:pPr>
              <w:pStyle w:val="Tekstwstpniesformatowany"/>
              <w:rPr>
                <w:rFonts w:asciiTheme="minorHAnsi" w:hAnsiTheme="minorHAnsi" w:cstheme="minorHAnsi"/>
                <w:bCs/>
                <w:sz w:val="22"/>
                <w:szCs w:val="22"/>
              </w:rPr>
            </w:pPr>
            <w:r>
              <w:rPr>
                <w:rFonts w:asciiTheme="minorHAnsi" w:hAnsiTheme="minorHAnsi" w:cstheme="minorHAnsi"/>
                <w:bCs/>
                <w:sz w:val="22"/>
                <w:szCs w:val="22"/>
              </w:rPr>
              <w:t>Zapisy końcowe.</w:t>
            </w:r>
          </w:p>
        </w:tc>
        <w:tc>
          <w:tcPr>
            <w:tcW w:w="1137" w:type="dxa"/>
          </w:tcPr>
          <w:p w14:paraId="33153839" w14:textId="58F5F5E1" w:rsidR="00B32223" w:rsidRDefault="00B32223" w:rsidP="003A65F4">
            <w:pPr>
              <w:jc w:val="center"/>
              <w:rPr>
                <w:rFonts w:cstheme="minorHAnsi"/>
              </w:rPr>
            </w:pPr>
            <w:r>
              <w:rPr>
                <w:rFonts w:cstheme="minorHAnsi"/>
              </w:rPr>
              <w:t>2</w:t>
            </w:r>
            <w:r w:rsidR="00985894">
              <w:rPr>
                <w:rFonts w:cstheme="minorHAnsi"/>
              </w:rPr>
              <w:t>8</w:t>
            </w:r>
          </w:p>
        </w:tc>
      </w:tr>
      <w:tr w:rsidR="00B32223" w14:paraId="34CF1E88" w14:textId="77777777" w:rsidTr="00324591">
        <w:tc>
          <w:tcPr>
            <w:tcW w:w="909" w:type="dxa"/>
            <w:vMerge/>
          </w:tcPr>
          <w:p w14:paraId="0FBE056B" w14:textId="77777777" w:rsidR="00B32223" w:rsidRPr="008C636F" w:rsidRDefault="00B32223" w:rsidP="001E1EE8">
            <w:pPr>
              <w:pStyle w:val="Akapitzlist"/>
              <w:numPr>
                <w:ilvl w:val="0"/>
                <w:numId w:val="3"/>
              </w:numPr>
              <w:rPr>
                <w:rFonts w:cstheme="minorHAnsi"/>
              </w:rPr>
            </w:pPr>
          </w:p>
        </w:tc>
        <w:tc>
          <w:tcPr>
            <w:tcW w:w="7229" w:type="dxa"/>
          </w:tcPr>
          <w:p w14:paraId="322F9B3B" w14:textId="5BB63929" w:rsidR="00B32223" w:rsidRPr="002D4C0D" w:rsidRDefault="00B32223" w:rsidP="001E1EE8">
            <w:pPr>
              <w:pStyle w:val="Tekstwstpniesformatowany"/>
              <w:rPr>
                <w:rFonts w:asciiTheme="minorHAnsi" w:hAnsiTheme="minorHAnsi" w:cstheme="minorHAnsi"/>
                <w:bCs/>
                <w:sz w:val="22"/>
                <w:szCs w:val="22"/>
              </w:rPr>
            </w:pPr>
            <w:r w:rsidRPr="002D4C0D">
              <w:rPr>
                <w:rFonts w:asciiTheme="minorHAnsi" w:hAnsiTheme="minorHAnsi" w:cstheme="minorHAnsi"/>
                <w:bCs/>
                <w:sz w:val="22"/>
                <w:szCs w:val="22"/>
              </w:rPr>
              <w:t xml:space="preserve">Załączniki: </w:t>
            </w:r>
          </w:p>
          <w:p w14:paraId="1587980C" w14:textId="6E32E522" w:rsidR="00B32223" w:rsidRPr="002D4C0D" w:rsidRDefault="00B32223" w:rsidP="002D4C0D">
            <w:pPr>
              <w:rPr>
                <w:rFonts w:cstheme="minorHAnsi"/>
                <w:b/>
              </w:rPr>
            </w:pPr>
            <w:r w:rsidRPr="002D4C0D">
              <w:rPr>
                <w:rFonts w:cstheme="minorHAnsi"/>
                <w:b/>
              </w:rPr>
              <w:t>Załącznik nr</w:t>
            </w:r>
            <w:r w:rsidR="002D4C0D">
              <w:rPr>
                <w:rFonts w:cstheme="minorHAnsi"/>
                <w:b/>
              </w:rPr>
              <w:t xml:space="preserve"> </w:t>
            </w:r>
            <w:r w:rsidRPr="002D4C0D">
              <w:rPr>
                <w:rFonts w:cstheme="minorHAnsi"/>
                <w:b/>
              </w:rPr>
              <w:t>1</w:t>
            </w:r>
            <w:r w:rsidRPr="002D4C0D">
              <w:rPr>
                <w:rFonts w:cstheme="minorHAnsi"/>
                <w:bCs/>
              </w:rPr>
              <w:t xml:space="preserve">.  Oświadczenie </w:t>
            </w:r>
            <w:r w:rsidR="002D4C0D">
              <w:rPr>
                <w:rFonts w:cstheme="minorHAnsi"/>
                <w:bCs/>
              </w:rPr>
              <w:t>o niekaralności i zobowiązaniu do</w:t>
            </w:r>
            <w:r w:rsidR="00DB6F38">
              <w:rPr>
                <w:rFonts w:cstheme="minorHAnsi"/>
                <w:bCs/>
              </w:rPr>
              <w:t xml:space="preserve"> </w:t>
            </w:r>
            <w:r w:rsidR="002D4C0D">
              <w:rPr>
                <w:rFonts w:cstheme="minorHAnsi"/>
                <w:bCs/>
              </w:rPr>
              <w:t>przestrzegania podstawowych zasad ochrony małoletnich</w:t>
            </w:r>
          </w:p>
          <w:p w14:paraId="1B6E61A5" w14:textId="318D382C" w:rsidR="00DB6F38" w:rsidRDefault="00B32223" w:rsidP="002D4C0D">
            <w:pPr>
              <w:rPr>
                <w:rFonts w:cstheme="minorHAnsi"/>
                <w:bCs/>
              </w:rPr>
            </w:pPr>
            <w:r w:rsidRPr="002D4C0D">
              <w:rPr>
                <w:rFonts w:cstheme="minorHAnsi"/>
                <w:b/>
              </w:rPr>
              <w:t>Załącznik nr 2</w:t>
            </w:r>
            <w:r w:rsidR="00DB6F38">
              <w:rPr>
                <w:rFonts w:cstheme="minorHAnsi"/>
                <w:b/>
              </w:rPr>
              <w:t>.</w:t>
            </w:r>
            <w:r w:rsidR="002D4C0D">
              <w:rPr>
                <w:rFonts w:cstheme="minorHAnsi"/>
                <w:b/>
              </w:rPr>
              <w:t xml:space="preserve"> </w:t>
            </w:r>
            <w:r w:rsidR="002D4C0D" w:rsidRPr="002D4C0D">
              <w:rPr>
                <w:rFonts w:cstheme="minorHAnsi"/>
                <w:bCs/>
              </w:rPr>
              <w:t xml:space="preserve">Oświadczenie o znajomości i przestrzeganiu zasad zawartych </w:t>
            </w:r>
          </w:p>
          <w:p w14:paraId="7DCE1252" w14:textId="3742DEE9" w:rsidR="00B32223" w:rsidRPr="002D4C0D" w:rsidRDefault="002D4C0D" w:rsidP="002D4C0D">
            <w:pPr>
              <w:rPr>
                <w:rFonts w:cstheme="minorHAnsi"/>
                <w:bCs/>
              </w:rPr>
            </w:pPr>
            <w:r w:rsidRPr="002D4C0D">
              <w:rPr>
                <w:rFonts w:cstheme="minorHAnsi"/>
                <w:bCs/>
              </w:rPr>
              <w:t xml:space="preserve">w standardach ochrony małoletnich w </w:t>
            </w:r>
            <w:r w:rsidR="00623B9A" w:rsidRPr="002D4C0D">
              <w:rPr>
                <w:rFonts w:cstheme="minorHAnsi"/>
                <w:bCs/>
              </w:rPr>
              <w:t>Szkole Podstawowej im. ks. Jana Twardowskiego w Jaworniku</w:t>
            </w:r>
          </w:p>
          <w:p w14:paraId="792D4C50" w14:textId="1F1A428B" w:rsidR="00B32223" w:rsidRPr="002D4C0D" w:rsidRDefault="00B32223" w:rsidP="002D4C0D">
            <w:pPr>
              <w:spacing w:before="30"/>
              <w:rPr>
                <w:rFonts w:cstheme="minorHAnsi"/>
                <w:b/>
                <w:bCs/>
              </w:rPr>
            </w:pPr>
            <w:r w:rsidRPr="002D4C0D">
              <w:rPr>
                <w:rFonts w:cstheme="minorHAnsi"/>
                <w:b/>
              </w:rPr>
              <w:t>Załącznik nr 3.</w:t>
            </w:r>
            <w:r w:rsidRPr="002D4C0D">
              <w:rPr>
                <w:rFonts w:cstheme="minorHAnsi"/>
                <w:bCs/>
              </w:rPr>
              <w:t xml:space="preserve">  </w:t>
            </w:r>
            <w:r w:rsidR="00FA4992">
              <w:rPr>
                <w:rFonts w:cstheme="minorHAnsi"/>
                <w:bCs/>
              </w:rPr>
              <w:t>Karta</w:t>
            </w:r>
            <w:r w:rsidR="002D4C0D" w:rsidRPr="002D4C0D">
              <w:rPr>
                <w:rFonts w:cstheme="minorHAnsi"/>
                <w:spacing w:val="-2"/>
              </w:rPr>
              <w:t xml:space="preserve"> interwencji</w:t>
            </w:r>
          </w:p>
          <w:p w14:paraId="38F98528" w14:textId="00C3E649" w:rsidR="00B32223" w:rsidRPr="002D4C0D" w:rsidRDefault="00B32223" w:rsidP="001E1EE8">
            <w:pPr>
              <w:pStyle w:val="Tekstwstpniesformatowany"/>
              <w:rPr>
                <w:rFonts w:asciiTheme="minorHAnsi" w:hAnsiTheme="minorHAnsi" w:cstheme="minorHAnsi"/>
                <w:bCs/>
                <w:sz w:val="22"/>
                <w:szCs w:val="22"/>
              </w:rPr>
            </w:pPr>
            <w:r w:rsidRPr="002D4C0D">
              <w:rPr>
                <w:rFonts w:asciiTheme="minorHAnsi" w:hAnsiTheme="minorHAnsi" w:cstheme="minorHAnsi"/>
                <w:b/>
                <w:sz w:val="22"/>
                <w:szCs w:val="22"/>
              </w:rPr>
              <w:t>Załącznik nr 4</w:t>
            </w:r>
            <w:r w:rsidRPr="002D4C0D">
              <w:rPr>
                <w:rFonts w:asciiTheme="minorHAnsi" w:hAnsiTheme="minorHAnsi" w:cstheme="minorHAnsi"/>
                <w:bCs/>
                <w:sz w:val="22"/>
                <w:szCs w:val="22"/>
              </w:rPr>
              <w:t xml:space="preserve">.  </w:t>
            </w:r>
            <w:r w:rsidR="001E1EE8" w:rsidRPr="002D4C0D">
              <w:rPr>
                <w:rFonts w:asciiTheme="minorHAnsi" w:hAnsiTheme="minorHAnsi" w:cstheme="minorHAnsi"/>
                <w:bCs/>
                <w:sz w:val="22"/>
                <w:szCs w:val="22"/>
              </w:rPr>
              <w:t>Ankieta dla pracowników</w:t>
            </w:r>
          </w:p>
          <w:p w14:paraId="0C6F6C99" w14:textId="3665D017" w:rsidR="00B32223" w:rsidRPr="00EE666D" w:rsidRDefault="00B32223" w:rsidP="00EE666D">
            <w:pPr>
              <w:rPr>
                <w:rFonts w:cstheme="minorHAnsi"/>
                <w:b/>
              </w:rPr>
            </w:pPr>
            <w:r w:rsidRPr="002D4C0D">
              <w:rPr>
                <w:rFonts w:cstheme="minorHAnsi"/>
                <w:b/>
              </w:rPr>
              <w:t>Załącznik nr 5.</w:t>
            </w:r>
            <w:r w:rsidRPr="002D4C0D">
              <w:rPr>
                <w:rFonts w:cstheme="minorHAnsi"/>
                <w:bCs/>
              </w:rPr>
              <w:t xml:space="preserve">  </w:t>
            </w:r>
            <w:r w:rsidR="002D4C0D">
              <w:rPr>
                <w:rFonts w:cstheme="minorHAnsi"/>
                <w:bCs/>
              </w:rPr>
              <w:t>Monitoring standardów – ankieta dla uczniów</w:t>
            </w:r>
          </w:p>
          <w:p w14:paraId="3E4DFB1F" w14:textId="332AA5C0" w:rsidR="00B32223" w:rsidRPr="002D4C0D" w:rsidRDefault="00B32223" w:rsidP="002D4C0D">
            <w:pPr>
              <w:jc w:val="both"/>
              <w:rPr>
                <w:rFonts w:cstheme="minorHAnsi"/>
              </w:rPr>
            </w:pPr>
            <w:r w:rsidRPr="002D4C0D">
              <w:rPr>
                <w:rFonts w:cstheme="minorHAnsi"/>
                <w:b/>
              </w:rPr>
              <w:t>Załącznik nr 6.</w:t>
            </w:r>
            <w:r w:rsidRPr="002D4C0D">
              <w:rPr>
                <w:rFonts w:cstheme="minorHAnsi"/>
                <w:bCs/>
              </w:rPr>
              <w:t xml:space="preserve"> </w:t>
            </w:r>
            <w:r w:rsidR="002D4C0D">
              <w:rPr>
                <w:rFonts w:cstheme="minorHAnsi"/>
                <w:bCs/>
              </w:rPr>
              <w:t>Oświadczenie rodzica/opiekuna małoletniego o zapoznaniu się z obowiązującymi standardami ochrony małoletnich</w:t>
            </w:r>
            <w:r w:rsidRPr="002D4C0D">
              <w:rPr>
                <w:rFonts w:cstheme="minorHAnsi"/>
                <w:bCs/>
              </w:rPr>
              <w:t xml:space="preserve"> </w:t>
            </w:r>
          </w:p>
          <w:p w14:paraId="18BD1544" w14:textId="77777777" w:rsidR="001E1EE8" w:rsidRPr="002D4C0D" w:rsidRDefault="00B32223" w:rsidP="001E1EE8">
            <w:pPr>
              <w:rPr>
                <w:rFonts w:cstheme="minorHAnsi"/>
                <w:bCs/>
              </w:rPr>
            </w:pPr>
            <w:r w:rsidRPr="002D4C0D">
              <w:rPr>
                <w:rFonts w:cstheme="minorHAnsi"/>
                <w:b/>
              </w:rPr>
              <w:t>Załącznik nr 7.</w:t>
            </w:r>
            <w:r w:rsidRPr="002D4C0D">
              <w:rPr>
                <w:rFonts w:cstheme="minorHAnsi"/>
                <w:bCs/>
              </w:rPr>
              <w:t xml:space="preserve">  </w:t>
            </w:r>
            <w:r w:rsidR="001E1EE8" w:rsidRPr="002D4C0D">
              <w:rPr>
                <w:rFonts w:cstheme="minorHAnsi"/>
                <w:bCs/>
              </w:rPr>
              <w:t xml:space="preserve">Formularz zgłoszenia ujawnionego lub zgłoszonego incydentu </w:t>
            </w:r>
          </w:p>
          <w:p w14:paraId="628B69F0" w14:textId="77777777" w:rsidR="002D4C0D" w:rsidRDefault="001E1EE8" w:rsidP="002D4C0D">
            <w:pPr>
              <w:rPr>
                <w:rFonts w:cstheme="minorHAnsi"/>
                <w:bCs/>
              </w:rPr>
            </w:pPr>
            <w:r w:rsidRPr="002D4C0D">
              <w:rPr>
                <w:rFonts w:cstheme="minorHAnsi"/>
                <w:bCs/>
              </w:rPr>
              <w:t>lub zdarzeń zagrażających dobru małoletniego</w:t>
            </w:r>
          </w:p>
          <w:p w14:paraId="122B0408" w14:textId="42FA8F37" w:rsidR="00B32223" w:rsidRPr="002D4C0D" w:rsidRDefault="00B32223" w:rsidP="002D4C0D">
            <w:pPr>
              <w:rPr>
                <w:rFonts w:eastAsia="Times New Roman" w:cstheme="minorHAnsi"/>
                <w:bCs/>
                <w:lang w:eastAsia="pl-PL"/>
              </w:rPr>
            </w:pPr>
            <w:r w:rsidRPr="002D4C0D">
              <w:rPr>
                <w:rFonts w:cstheme="minorHAnsi"/>
                <w:b/>
              </w:rPr>
              <w:t>Załącznik nr 8.</w:t>
            </w:r>
            <w:r w:rsidR="0057429F" w:rsidRPr="002D4C0D">
              <w:rPr>
                <w:rFonts w:cstheme="minorHAnsi"/>
                <w:bCs/>
              </w:rPr>
              <w:t xml:space="preserve"> Rejestr incydentów</w:t>
            </w:r>
            <w:r w:rsidR="002D4C0D">
              <w:rPr>
                <w:rFonts w:cstheme="minorHAnsi"/>
                <w:bCs/>
              </w:rPr>
              <w:t xml:space="preserve"> /</w:t>
            </w:r>
            <w:r w:rsidR="0057429F" w:rsidRPr="002D4C0D">
              <w:rPr>
                <w:rFonts w:cstheme="minorHAnsi"/>
                <w:bCs/>
              </w:rPr>
              <w:t>zdarzeń podejrzenia krzywdzenia lub krzywdzenia małoletnich</w:t>
            </w:r>
            <w:r w:rsidR="002D4C0D">
              <w:rPr>
                <w:rFonts w:cstheme="minorHAnsi"/>
                <w:bCs/>
              </w:rPr>
              <w:t>/</w:t>
            </w:r>
          </w:p>
          <w:p w14:paraId="07E283E9" w14:textId="5183F336" w:rsidR="00B32223" w:rsidRDefault="00B32223" w:rsidP="001E1EE8">
            <w:pPr>
              <w:pStyle w:val="Tekstwstpniesformatowany"/>
              <w:rPr>
                <w:rFonts w:asciiTheme="minorHAnsi" w:hAnsiTheme="minorHAnsi" w:cstheme="minorHAnsi"/>
                <w:bCs/>
                <w:sz w:val="22"/>
                <w:szCs w:val="22"/>
              </w:rPr>
            </w:pPr>
            <w:r w:rsidRPr="002D4C0D">
              <w:rPr>
                <w:rFonts w:asciiTheme="minorHAnsi" w:hAnsiTheme="minorHAnsi" w:cstheme="minorHAnsi"/>
                <w:b/>
                <w:sz w:val="22"/>
                <w:szCs w:val="22"/>
              </w:rPr>
              <w:t>Załącznik nr 9</w:t>
            </w:r>
            <w:r w:rsidRPr="002D4C0D">
              <w:rPr>
                <w:rFonts w:asciiTheme="minorHAnsi" w:hAnsiTheme="minorHAnsi" w:cstheme="minorHAnsi"/>
                <w:bCs/>
                <w:sz w:val="22"/>
                <w:szCs w:val="22"/>
              </w:rPr>
              <w:t xml:space="preserve">. </w:t>
            </w:r>
            <w:r w:rsidR="00FA5D15" w:rsidRPr="002D4C0D">
              <w:rPr>
                <w:rFonts w:asciiTheme="minorHAnsi" w:hAnsiTheme="minorHAnsi" w:cstheme="minorHAnsi"/>
                <w:bCs/>
                <w:sz w:val="22"/>
                <w:szCs w:val="22"/>
              </w:rPr>
              <w:t xml:space="preserve">Podstawa prawna - </w:t>
            </w:r>
            <w:r w:rsidRPr="002D4C0D">
              <w:rPr>
                <w:rFonts w:asciiTheme="minorHAnsi" w:hAnsiTheme="minorHAnsi" w:cstheme="minorHAnsi"/>
                <w:bCs/>
                <w:sz w:val="22"/>
                <w:szCs w:val="22"/>
              </w:rPr>
              <w:t xml:space="preserve"> </w:t>
            </w:r>
            <w:r w:rsidR="00FA5D15" w:rsidRPr="002D4C0D">
              <w:rPr>
                <w:rFonts w:asciiTheme="minorHAnsi" w:hAnsiTheme="minorHAnsi" w:cstheme="minorHAnsi"/>
                <w:bCs/>
                <w:sz w:val="22"/>
                <w:szCs w:val="22"/>
              </w:rPr>
              <w:t xml:space="preserve">Artykuły </w:t>
            </w:r>
          </w:p>
        </w:tc>
        <w:tc>
          <w:tcPr>
            <w:tcW w:w="1137" w:type="dxa"/>
          </w:tcPr>
          <w:p w14:paraId="17EB314D" w14:textId="77777777" w:rsidR="00B32223" w:rsidRDefault="00B32223" w:rsidP="001E1EE8">
            <w:pPr>
              <w:rPr>
                <w:rFonts w:cstheme="minorHAnsi"/>
              </w:rPr>
            </w:pPr>
          </w:p>
        </w:tc>
      </w:tr>
    </w:tbl>
    <w:p w14:paraId="771026FD" w14:textId="77777777" w:rsidR="00AC75D9" w:rsidRDefault="00AC75D9" w:rsidP="001E1EE8">
      <w:pPr>
        <w:pStyle w:val="Tekstwstpniesformatowany"/>
        <w:spacing w:line="360" w:lineRule="auto"/>
        <w:rPr>
          <w:rFonts w:ascii="Arial" w:hAnsi="Arial" w:cs="Arial"/>
          <w:sz w:val="24"/>
          <w:szCs w:val="24"/>
        </w:rPr>
      </w:pPr>
    </w:p>
    <w:p w14:paraId="41B4B065" w14:textId="77777777" w:rsidR="002837E3" w:rsidRPr="008D101A" w:rsidRDefault="0099485E" w:rsidP="002837E3">
      <w:pPr>
        <w:pStyle w:val="Tekstwstpniesformatowany"/>
        <w:spacing w:line="360" w:lineRule="auto"/>
        <w:jc w:val="center"/>
        <w:rPr>
          <w:rFonts w:asciiTheme="minorHAnsi" w:hAnsiTheme="minorHAnsi" w:cstheme="minorHAnsi"/>
          <w:b/>
          <w:bCs/>
          <w:sz w:val="22"/>
          <w:szCs w:val="22"/>
        </w:rPr>
      </w:pPr>
      <w:r w:rsidRPr="008D101A">
        <w:rPr>
          <w:rFonts w:asciiTheme="minorHAnsi" w:hAnsiTheme="minorHAnsi" w:cstheme="minorHAnsi"/>
          <w:b/>
          <w:bCs/>
          <w:sz w:val="22"/>
          <w:szCs w:val="22"/>
        </w:rPr>
        <w:t>Rozdział I</w:t>
      </w:r>
    </w:p>
    <w:p w14:paraId="4BDFEF87" w14:textId="77777777" w:rsidR="002837E3" w:rsidRPr="008D101A" w:rsidRDefault="0099485E" w:rsidP="002837E3">
      <w:pPr>
        <w:pStyle w:val="Tekstwstpniesformatowany"/>
        <w:spacing w:line="360" w:lineRule="auto"/>
        <w:jc w:val="center"/>
        <w:rPr>
          <w:rFonts w:asciiTheme="minorHAnsi" w:hAnsiTheme="minorHAnsi" w:cstheme="minorHAnsi"/>
          <w:sz w:val="22"/>
          <w:szCs w:val="22"/>
        </w:rPr>
      </w:pPr>
      <w:r w:rsidRPr="008D101A">
        <w:rPr>
          <w:rFonts w:asciiTheme="minorHAnsi" w:hAnsiTheme="minorHAnsi" w:cstheme="minorHAnsi"/>
          <w:b/>
          <w:bCs/>
          <w:sz w:val="22"/>
          <w:szCs w:val="22"/>
        </w:rPr>
        <w:t xml:space="preserve">Terminy </w:t>
      </w:r>
    </w:p>
    <w:p w14:paraId="68F4E9E7" w14:textId="77777777" w:rsidR="002837E3" w:rsidRPr="008D101A" w:rsidRDefault="002837E3" w:rsidP="002837E3">
      <w:pPr>
        <w:pStyle w:val="Tekstwstpniesformatowany"/>
        <w:spacing w:line="360" w:lineRule="auto"/>
        <w:jc w:val="center"/>
        <w:rPr>
          <w:rFonts w:asciiTheme="minorHAnsi" w:hAnsiTheme="minorHAnsi" w:cstheme="minorHAnsi"/>
          <w:sz w:val="22"/>
          <w:szCs w:val="22"/>
        </w:rPr>
      </w:pPr>
      <w:r w:rsidRPr="008D101A">
        <w:rPr>
          <w:rFonts w:asciiTheme="minorHAnsi" w:hAnsiTheme="minorHAnsi" w:cstheme="minorHAnsi"/>
          <w:sz w:val="22"/>
          <w:szCs w:val="22"/>
        </w:rPr>
        <w:t>§ 1</w:t>
      </w:r>
    </w:p>
    <w:p w14:paraId="16BE3749" w14:textId="77777777" w:rsidR="002837E3" w:rsidRPr="008D101A" w:rsidRDefault="002837E3" w:rsidP="002837E3">
      <w:pPr>
        <w:pStyle w:val="Tekstwstpniesformatowany"/>
        <w:spacing w:line="360" w:lineRule="auto"/>
        <w:rPr>
          <w:rFonts w:asciiTheme="minorHAnsi" w:hAnsiTheme="minorHAnsi" w:cstheme="minorHAnsi"/>
          <w:sz w:val="22"/>
          <w:szCs w:val="22"/>
        </w:rPr>
      </w:pPr>
    </w:p>
    <w:p w14:paraId="1A5BA25F" w14:textId="77777777" w:rsidR="002837E3" w:rsidRPr="008D101A" w:rsidRDefault="002837E3" w:rsidP="002837E3">
      <w:pPr>
        <w:pStyle w:val="Tekstwstpniesformatowany"/>
        <w:spacing w:line="360" w:lineRule="auto"/>
        <w:jc w:val="both"/>
        <w:rPr>
          <w:rFonts w:asciiTheme="minorHAnsi" w:hAnsiTheme="minorHAnsi" w:cstheme="minorHAnsi"/>
          <w:sz w:val="22"/>
          <w:szCs w:val="22"/>
        </w:rPr>
      </w:pPr>
      <w:r w:rsidRPr="008D101A">
        <w:rPr>
          <w:rFonts w:asciiTheme="minorHAnsi" w:hAnsiTheme="minorHAnsi" w:cstheme="minorHAnsi"/>
          <w:sz w:val="22"/>
          <w:szCs w:val="22"/>
        </w:rPr>
        <w:t>Ilekroć w niniejszych Standardach Ochrony Małoletnich mowa jest o:</w:t>
      </w:r>
    </w:p>
    <w:p w14:paraId="4870C87D" w14:textId="2B5017EF" w:rsidR="002837E3" w:rsidRDefault="00087D4A" w:rsidP="00260ECB">
      <w:pPr>
        <w:pStyle w:val="Tekstwstpniesformatowany"/>
        <w:numPr>
          <w:ilvl w:val="0"/>
          <w:numId w:val="2"/>
        </w:numPr>
        <w:ind w:left="714" w:hanging="357"/>
        <w:jc w:val="both"/>
        <w:rPr>
          <w:rFonts w:asciiTheme="minorHAnsi" w:hAnsiTheme="minorHAnsi" w:cstheme="minorHAnsi"/>
          <w:sz w:val="22"/>
          <w:szCs w:val="22"/>
        </w:rPr>
      </w:pPr>
      <w:r>
        <w:rPr>
          <w:rFonts w:asciiTheme="minorHAnsi" w:hAnsiTheme="minorHAnsi" w:cstheme="minorHAnsi"/>
          <w:b/>
          <w:sz w:val="22"/>
          <w:szCs w:val="22"/>
        </w:rPr>
        <w:t>S</w:t>
      </w:r>
      <w:r w:rsidR="008C636F" w:rsidRPr="008C636F">
        <w:rPr>
          <w:rFonts w:asciiTheme="minorHAnsi" w:hAnsiTheme="minorHAnsi" w:cstheme="minorHAnsi"/>
          <w:b/>
          <w:sz w:val="22"/>
          <w:szCs w:val="22"/>
        </w:rPr>
        <w:t>tandardach</w:t>
      </w:r>
      <w:r w:rsidR="002837E3" w:rsidRPr="008D101A">
        <w:rPr>
          <w:rFonts w:asciiTheme="minorHAnsi" w:hAnsiTheme="minorHAnsi" w:cstheme="minorHAnsi"/>
          <w:sz w:val="22"/>
          <w:szCs w:val="22"/>
        </w:rPr>
        <w:t xml:space="preserve"> – należy przez to </w:t>
      </w:r>
      <w:r w:rsidR="0009151C">
        <w:rPr>
          <w:rFonts w:asciiTheme="minorHAnsi" w:hAnsiTheme="minorHAnsi" w:cstheme="minorHAnsi"/>
          <w:sz w:val="22"/>
          <w:szCs w:val="22"/>
        </w:rPr>
        <w:t xml:space="preserve">rozumieć </w:t>
      </w:r>
      <w:r w:rsidR="002837E3" w:rsidRPr="008D101A">
        <w:rPr>
          <w:rFonts w:asciiTheme="minorHAnsi" w:hAnsiTheme="minorHAnsi" w:cstheme="minorHAnsi"/>
          <w:sz w:val="22"/>
          <w:szCs w:val="22"/>
        </w:rPr>
        <w:t>Standardy Ochrony</w:t>
      </w:r>
      <w:r w:rsidR="008D101A">
        <w:rPr>
          <w:rFonts w:asciiTheme="minorHAnsi" w:hAnsiTheme="minorHAnsi" w:cstheme="minorHAnsi"/>
          <w:sz w:val="22"/>
          <w:szCs w:val="22"/>
        </w:rPr>
        <w:t xml:space="preserve"> Małoletnich w Szkole Podstawowej im. ks. Jana Twardowskiego w Jaworniku</w:t>
      </w:r>
      <w:r w:rsidR="00A34F80">
        <w:rPr>
          <w:rFonts w:asciiTheme="minorHAnsi" w:hAnsiTheme="minorHAnsi" w:cstheme="minorHAnsi"/>
          <w:sz w:val="22"/>
          <w:szCs w:val="22"/>
        </w:rPr>
        <w:t>.</w:t>
      </w:r>
    </w:p>
    <w:p w14:paraId="29C8432C" w14:textId="77777777" w:rsidR="00260ECB" w:rsidRDefault="00260ECB" w:rsidP="00260ECB">
      <w:pPr>
        <w:pStyle w:val="Tekstwstpniesformatowany"/>
        <w:ind w:left="714"/>
        <w:jc w:val="both"/>
        <w:rPr>
          <w:rFonts w:asciiTheme="minorHAnsi" w:hAnsiTheme="minorHAnsi" w:cstheme="minorHAnsi"/>
          <w:sz w:val="22"/>
          <w:szCs w:val="22"/>
        </w:rPr>
      </w:pPr>
    </w:p>
    <w:p w14:paraId="02C5A7B6" w14:textId="0296E7D7" w:rsidR="002837E3" w:rsidRDefault="002837E3" w:rsidP="00260ECB">
      <w:pPr>
        <w:pStyle w:val="Tekstwstpniesformatowany"/>
        <w:numPr>
          <w:ilvl w:val="0"/>
          <w:numId w:val="2"/>
        </w:numPr>
        <w:ind w:left="714" w:hanging="357"/>
        <w:jc w:val="both"/>
        <w:rPr>
          <w:rFonts w:asciiTheme="minorHAnsi" w:hAnsiTheme="minorHAnsi" w:cstheme="minorHAnsi"/>
          <w:sz w:val="22"/>
          <w:szCs w:val="22"/>
        </w:rPr>
      </w:pPr>
      <w:r w:rsidRPr="008C636F">
        <w:rPr>
          <w:rFonts w:asciiTheme="minorHAnsi" w:hAnsiTheme="minorHAnsi" w:cstheme="minorHAnsi"/>
          <w:b/>
          <w:sz w:val="22"/>
          <w:szCs w:val="22"/>
        </w:rPr>
        <w:t>Dyrektorze</w:t>
      </w:r>
      <w:r w:rsidRPr="008D101A">
        <w:rPr>
          <w:rFonts w:asciiTheme="minorHAnsi" w:hAnsiTheme="minorHAnsi" w:cstheme="minorHAnsi"/>
          <w:sz w:val="22"/>
          <w:szCs w:val="22"/>
        </w:rPr>
        <w:t xml:space="preserve"> – należy przez to </w:t>
      </w:r>
      <w:r w:rsidR="008D101A">
        <w:rPr>
          <w:rFonts w:asciiTheme="minorHAnsi" w:hAnsiTheme="minorHAnsi" w:cstheme="minorHAnsi"/>
          <w:sz w:val="22"/>
          <w:szCs w:val="22"/>
        </w:rPr>
        <w:t>rozumieć Dyrektora Szkoły Podstawowej im. ks. Jana Twardowskiego w Jaworniku</w:t>
      </w:r>
      <w:r w:rsidR="00A34F80">
        <w:rPr>
          <w:rFonts w:asciiTheme="minorHAnsi" w:hAnsiTheme="minorHAnsi" w:cstheme="minorHAnsi"/>
          <w:sz w:val="22"/>
          <w:szCs w:val="22"/>
        </w:rPr>
        <w:t>.</w:t>
      </w:r>
    </w:p>
    <w:p w14:paraId="73BF917C" w14:textId="77777777" w:rsidR="00260ECB" w:rsidRDefault="00260ECB" w:rsidP="00260ECB">
      <w:pPr>
        <w:pStyle w:val="Tekstwstpniesformatowany"/>
        <w:jc w:val="both"/>
        <w:rPr>
          <w:rFonts w:asciiTheme="minorHAnsi" w:hAnsiTheme="minorHAnsi" w:cstheme="minorHAnsi"/>
          <w:sz w:val="22"/>
          <w:szCs w:val="22"/>
        </w:rPr>
      </w:pPr>
    </w:p>
    <w:p w14:paraId="173D2DE0" w14:textId="70DE1279" w:rsidR="002837E3" w:rsidRDefault="002837E3" w:rsidP="00260ECB">
      <w:pPr>
        <w:pStyle w:val="Tekstwstpniesformatowany"/>
        <w:numPr>
          <w:ilvl w:val="0"/>
          <w:numId w:val="2"/>
        </w:numPr>
        <w:ind w:left="714" w:hanging="357"/>
        <w:jc w:val="both"/>
        <w:rPr>
          <w:rFonts w:asciiTheme="minorHAnsi" w:hAnsiTheme="minorHAnsi" w:cstheme="minorHAnsi"/>
          <w:sz w:val="22"/>
          <w:szCs w:val="22"/>
        </w:rPr>
      </w:pPr>
      <w:r w:rsidRPr="008C636F">
        <w:rPr>
          <w:rFonts w:asciiTheme="minorHAnsi" w:hAnsiTheme="minorHAnsi" w:cstheme="minorHAnsi"/>
          <w:b/>
          <w:sz w:val="22"/>
          <w:szCs w:val="22"/>
        </w:rPr>
        <w:t>Szkole</w:t>
      </w:r>
      <w:r w:rsidRPr="008D101A">
        <w:rPr>
          <w:rFonts w:asciiTheme="minorHAnsi" w:hAnsiTheme="minorHAnsi" w:cstheme="minorHAnsi"/>
          <w:sz w:val="22"/>
          <w:szCs w:val="22"/>
        </w:rPr>
        <w:t xml:space="preserve"> – należy p</w:t>
      </w:r>
      <w:r w:rsidR="008D101A">
        <w:rPr>
          <w:rFonts w:asciiTheme="minorHAnsi" w:hAnsiTheme="minorHAnsi" w:cstheme="minorHAnsi"/>
          <w:sz w:val="22"/>
          <w:szCs w:val="22"/>
        </w:rPr>
        <w:t>rzez to rozumieć Szkołę Podstawową im. ks. Jana Twardowskiego w Jaworniku</w:t>
      </w:r>
      <w:r w:rsidR="00A34F80">
        <w:rPr>
          <w:rFonts w:asciiTheme="minorHAnsi" w:hAnsiTheme="minorHAnsi" w:cstheme="minorHAnsi"/>
          <w:sz w:val="22"/>
          <w:szCs w:val="22"/>
        </w:rPr>
        <w:t>.</w:t>
      </w:r>
    </w:p>
    <w:p w14:paraId="1E9D7F3D" w14:textId="77777777" w:rsidR="00087D4A" w:rsidRDefault="00087D4A" w:rsidP="00087D4A">
      <w:pPr>
        <w:pStyle w:val="Akapitzlist"/>
        <w:rPr>
          <w:rFonts w:cstheme="minorHAnsi"/>
        </w:rPr>
      </w:pPr>
    </w:p>
    <w:p w14:paraId="5538C729" w14:textId="0F7427ED" w:rsidR="002837E3" w:rsidRPr="002D643A" w:rsidRDefault="00087D4A" w:rsidP="00087D4A">
      <w:pPr>
        <w:pStyle w:val="Tekstwstpniesformatowany"/>
        <w:numPr>
          <w:ilvl w:val="0"/>
          <w:numId w:val="2"/>
        </w:numPr>
        <w:ind w:left="714" w:hanging="357"/>
        <w:jc w:val="both"/>
        <w:rPr>
          <w:rFonts w:asciiTheme="minorHAnsi" w:hAnsiTheme="minorHAnsi" w:cstheme="minorHAnsi"/>
          <w:sz w:val="22"/>
          <w:szCs w:val="22"/>
        </w:rPr>
      </w:pPr>
      <w:r w:rsidRPr="00087D4A">
        <w:rPr>
          <w:rFonts w:asciiTheme="minorHAnsi" w:hAnsiTheme="minorHAnsi" w:cstheme="minorHAnsi"/>
          <w:b/>
          <w:sz w:val="22"/>
          <w:szCs w:val="22"/>
        </w:rPr>
        <w:t>P</w:t>
      </w:r>
      <w:r w:rsidR="002837E3" w:rsidRPr="00087D4A">
        <w:rPr>
          <w:rFonts w:asciiTheme="minorHAnsi" w:hAnsiTheme="minorHAnsi" w:cstheme="minorHAnsi"/>
          <w:b/>
          <w:sz w:val="22"/>
          <w:szCs w:val="22"/>
        </w:rPr>
        <w:t>racowniku</w:t>
      </w:r>
      <w:r w:rsidR="002837E3" w:rsidRPr="00087D4A">
        <w:rPr>
          <w:rFonts w:asciiTheme="minorHAnsi" w:hAnsiTheme="minorHAnsi" w:cstheme="minorHAnsi"/>
          <w:sz w:val="22"/>
          <w:szCs w:val="22"/>
        </w:rPr>
        <w:t xml:space="preserve"> – należy przez to rozumieć nauczyciela i pracowników szkoły oraz inne osoby (wykonujące umowę o dzieło, umowę zlecenia, oraz umowę o wolontariacie</w:t>
      </w:r>
      <w:r w:rsidRPr="00087D4A">
        <w:rPr>
          <w:rFonts w:asciiTheme="minorHAnsi" w:hAnsiTheme="minorHAnsi" w:cstheme="minorHAnsi"/>
          <w:sz w:val="22"/>
          <w:szCs w:val="22"/>
        </w:rPr>
        <w:t xml:space="preserve"> </w:t>
      </w:r>
      <w:bookmarkStart w:id="1" w:name="_Hlk213149951"/>
      <w:r w:rsidRPr="002D643A">
        <w:rPr>
          <w:rFonts w:ascii="Calibri" w:eastAsia="Lato" w:hAnsi="Calibri" w:cs="Calibri"/>
          <w:sz w:val="22"/>
          <w:szCs w:val="22"/>
        </w:rPr>
        <w:t>a także wykonująca działalność na rzecz szkoły</w:t>
      </w:r>
      <w:bookmarkEnd w:id="1"/>
      <w:r w:rsidRPr="002D643A">
        <w:rPr>
          <w:rFonts w:ascii="Calibri" w:hAnsi="Calibri" w:cs="Calibri"/>
          <w:sz w:val="22"/>
          <w:szCs w:val="22"/>
        </w:rPr>
        <w:t>)</w:t>
      </w:r>
      <w:r w:rsidR="00A34F80" w:rsidRPr="002D643A">
        <w:rPr>
          <w:rFonts w:asciiTheme="minorHAnsi" w:hAnsiTheme="minorHAnsi" w:cstheme="minorHAnsi"/>
          <w:sz w:val="22"/>
          <w:szCs w:val="22"/>
        </w:rPr>
        <w:t>.</w:t>
      </w:r>
    </w:p>
    <w:p w14:paraId="7E3D4C21" w14:textId="77777777" w:rsidR="00260ECB" w:rsidRDefault="00260ECB" w:rsidP="00260ECB">
      <w:pPr>
        <w:pStyle w:val="Tekstwstpniesformatowany"/>
        <w:jc w:val="both"/>
        <w:rPr>
          <w:rFonts w:asciiTheme="minorHAnsi" w:hAnsiTheme="minorHAnsi" w:cstheme="minorHAnsi"/>
          <w:sz w:val="22"/>
          <w:szCs w:val="22"/>
        </w:rPr>
      </w:pPr>
    </w:p>
    <w:p w14:paraId="109E7ED5" w14:textId="245E0F6D" w:rsidR="002837E3" w:rsidRDefault="00087D4A" w:rsidP="00260ECB">
      <w:pPr>
        <w:pStyle w:val="Tekstwstpniesformatowany"/>
        <w:numPr>
          <w:ilvl w:val="0"/>
          <w:numId w:val="2"/>
        </w:numPr>
        <w:ind w:left="714" w:hanging="357"/>
        <w:jc w:val="both"/>
        <w:rPr>
          <w:rFonts w:asciiTheme="minorHAnsi" w:hAnsiTheme="minorHAnsi" w:cstheme="minorHAnsi"/>
          <w:sz w:val="22"/>
          <w:szCs w:val="22"/>
        </w:rPr>
      </w:pPr>
      <w:r>
        <w:rPr>
          <w:rFonts w:asciiTheme="minorHAnsi" w:hAnsiTheme="minorHAnsi" w:cstheme="minorHAnsi"/>
          <w:b/>
          <w:sz w:val="22"/>
          <w:szCs w:val="22"/>
        </w:rPr>
        <w:t>M</w:t>
      </w:r>
      <w:r w:rsidR="002837E3" w:rsidRPr="008C636F">
        <w:rPr>
          <w:rFonts w:asciiTheme="minorHAnsi" w:hAnsiTheme="minorHAnsi" w:cstheme="minorHAnsi"/>
          <w:b/>
          <w:sz w:val="22"/>
          <w:szCs w:val="22"/>
        </w:rPr>
        <w:t>ałoletnim</w:t>
      </w:r>
      <w:r w:rsidR="002837E3" w:rsidRPr="008D101A">
        <w:rPr>
          <w:rFonts w:asciiTheme="minorHAnsi" w:hAnsiTheme="minorHAnsi" w:cstheme="minorHAnsi"/>
          <w:sz w:val="22"/>
          <w:szCs w:val="22"/>
        </w:rPr>
        <w:t xml:space="preserve"> – należy przez to rozumieć osobę od chwili urodzenia do uzyskania pełnoletności tj. ukończenia lat osiemnastu zgodnie z kodeksem cywilnym</w:t>
      </w:r>
      <w:r w:rsidR="00A34F80">
        <w:rPr>
          <w:rFonts w:asciiTheme="minorHAnsi" w:hAnsiTheme="minorHAnsi" w:cstheme="minorHAnsi"/>
          <w:sz w:val="22"/>
          <w:szCs w:val="22"/>
        </w:rPr>
        <w:t>.</w:t>
      </w:r>
    </w:p>
    <w:p w14:paraId="73DBA0CD" w14:textId="77777777" w:rsidR="00087D4A" w:rsidRDefault="00087D4A" w:rsidP="00087D4A">
      <w:pPr>
        <w:pStyle w:val="Akapitzlist"/>
        <w:rPr>
          <w:rFonts w:cstheme="minorHAnsi"/>
        </w:rPr>
      </w:pPr>
    </w:p>
    <w:p w14:paraId="2E7E5281" w14:textId="1B4D3ADF" w:rsidR="002837E3" w:rsidRPr="002D643A" w:rsidRDefault="00087D4A" w:rsidP="00087D4A">
      <w:pPr>
        <w:pStyle w:val="Tekstwstpniesformatowany"/>
        <w:numPr>
          <w:ilvl w:val="0"/>
          <w:numId w:val="2"/>
        </w:numPr>
        <w:ind w:left="714" w:hanging="357"/>
        <w:jc w:val="both"/>
        <w:rPr>
          <w:rFonts w:asciiTheme="minorHAnsi" w:hAnsiTheme="minorHAnsi" w:cstheme="minorHAnsi"/>
          <w:sz w:val="22"/>
          <w:szCs w:val="22"/>
        </w:rPr>
      </w:pPr>
      <w:r w:rsidRPr="00087D4A">
        <w:rPr>
          <w:rFonts w:asciiTheme="minorHAnsi" w:hAnsiTheme="minorHAnsi" w:cstheme="minorHAnsi"/>
          <w:b/>
          <w:sz w:val="22"/>
          <w:szCs w:val="22"/>
        </w:rPr>
        <w:t>R</w:t>
      </w:r>
      <w:r w:rsidR="002837E3" w:rsidRPr="00087D4A">
        <w:rPr>
          <w:rFonts w:asciiTheme="minorHAnsi" w:hAnsiTheme="minorHAnsi" w:cstheme="minorHAnsi"/>
          <w:b/>
          <w:sz w:val="22"/>
          <w:szCs w:val="22"/>
        </w:rPr>
        <w:t>odzicach</w:t>
      </w:r>
      <w:r w:rsidR="002837E3" w:rsidRPr="00087D4A">
        <w:rPr>
          <w:rFonts w:asciiTheme="minorHAnsi" w:hAnsiTheme="minorHAnsi" w:cstheme="minorHAnsi"/>
          <w:sz w:val="22"/>
          <w:szCs w:val="22"/>
        </w:rPr>
        <w:t xml:space="preserve"> - należy przez to rozumieć także prawnych opiekunów dziecka oraz osoby (podmioty) sprawujące pieczę zastępczą nad dzieckiem</w:t>
      </w:r>
      <w:r w:rsidRPr="00087D4A">
        <w:rPr>
          <w:rFonts w:asciiTheme="minorHAnsi" w:hAnsiTheme="minorHAnsi" w:cstheme="minorHAnsi"/>
          <w:sz w:val="22"/>
          <w:szCs w:val="22"/>
        </w:rPr>
        <w:t xml:space="preserve"> </w:t>
      </w:r>
      <w:bookmarkStart w:id="2" w:name="_Hlk213150443"/>
      <w:r w:rsidRPr="002D643A">
        <w:rPr>
          <w:rFonts w:ascii="Calibri" w:hAnsi="Calibri" w:cs="Calibri"/>
          <w:sz w:val="22"/>
          <w:szCs w:val="22"/>
        </w:rPr>
        <w:t>oraz opiekuna tymczasowego czyli osoba która reprezentuje oraz sprawuje pieczę nad małoletniego obywatela Ukrainy, który przebywa na terytorium Rzeczypospolitej Polskiej bez opieki osób dorosłych.</w:t>
      </w:r>
      <w:bookmarkEnd w:id="2"/>
    </w:p>
    <w:p w14:paraId="3F2FE4C6" w14:textId="77777777" w:rsidR="00260ECB" w:rsidRDefault="00260ECB" w:rsidP="00260ECB">
      <w:pPr>
        <w:pStyle w:val="Tekstwstpniesformatowany"/>
        <w:jc w:val="both"/>
        <w:rPr>
          <w:rFonts w:asciiTheme="minorHAnsi" w:hAnsiTheme="minorHAnsi" w:cstheme="minorHAnsi"/>
          <w:sz w:val="22"/>
          <w:szCs w:val="22"/>
        </w:rPr>
      </w:pPr>
    </w:p>
    <w:p w14:paraId="2B684577" w14:textId="73F89568" w:rsidR="002837E3" w:rsidRDefault="00C76477" w:rsidP="00260ECB">
      <w:pPr>
        <w:pStyle w:val="Tekstwstpniesformatowany"/>
        <w:numPr>
          <w:ilvl w:val="0"/>
          <w:numId w:val="2"/>
        </w:numPr>
        <w:ind w:left="714" w:hanging="357"/>
        <w:jc w:val="both"/>
        <w:rPr>
          <w:rFonts w:asciiTheme="minorHAnsi" w:hAnsiTheme="minorHAnsi" w:cstheme="minorHAnsi"/>
          <w:sz w:val="22"/>
          <w:szCs w:val="22"/>
        </w:rPr>
      </w:pPr>
      <w:r>
        <w:rPr>
          <w:rFonts w:asciiTheme="minorHAnsi" w:hAnsiTheme="minorHAnsi" w:cstheme="minorHAnsi"/>
          <w:b/>
          <w:sz w:val="22"/>
          <w:szCs w:val="22"/>
        </w:rPr>
        <w:t>Z</w:t>
      </w:r>
      <w:r w:rsidR="002837E3" w:rsidRPr="008C636F">
        <w:rPr>
          <w:rFonts w:asciiTheme="minorHAnsi" w:hAnsiTheme="minorHAnsi" w:cstheme="minorHAnsi"/>
          <w:b/>
          <w:sz w:val="22"/>
          <w:szCs w:val="22"/>
        </w:rPr>
        <w:t>godzie rodzica</w:t>
      </w:r>
      <w:r w:rsidR="002837E3" w:rsidRPr="008D101A">
        <w:rPr>
          <w:rFonts w:asciiTheme="minorHAnsi" w:hAnsiTheme="minorHAnsi" w:cstheme="minorHAnsi"/>
          <w:sz w:val="22"/>
          <w:szCs w:val="22"/>
        </w:rPr>
        <w:t xml:space="preserve"> – należy przez to rozumieć zgodę co najmniej jednego z rodziców małoletniego, w przypadku braku porozumienia między rodzicami należy poinformować ich o konieczności rozstrzygnięcia sprawy przez sąd rodzinny</w:t>
      </w:r>
      <w:r w:rsidR="00A34F80">
        <w:rPr>
          <w:rFonts w:asciiTheme="minorHAnsi" w:hAnsiTheme="minorHAnsi" w:cstheme="minorHAnsi"/>
          <w:sz w:val="22"/>
          <w:szCs w:val="22"/>
        </w:rPr>
        <w:t>.</w:t>
      </w:r>
    </w:p>
    <w:p w14:paraId="5A3DAF49" w14:textId="77777777" w:rsidR="00260ECB" w:rsidRDefault="00260ECB" w:rsidP="00260ECB">
      <w:pPr>
        <w:pStyle w:val="Tekstwstpniesformatowany"/>
        <w:jc w:val="both"/>
        <w:rPr>
          <w:rFonts w:asciiTheme="minorHAnsi" w:hAnsiTheme="minorHAnsi" w:cstheme="minorHAnsi"/>
          <w:sz w:val="22"/>
          <w:szCs w:val="22"/>
        </w:rPr>
      </w:pPr>
    </w:p>
    <w:p w14:paraId="19F9A820" w14:textId="065A4AFC" w:rsidR="00C76477" w:rsidRDefault="00C76477" w:rsidP="002D643A">
      <w:pPr>
        <w:pStyle w:val="Tekstwstpniesformatowany"/>
        <w:numPr>
          <w:ilvl w:val="0"/>
          <w:numId w:val="2"/>
        </w:numPr>
        <w:ind w:left="714" w:hanging="357"/>
        <w:jc w:val="both"/>
        <w:rPr>
          <w:rFonts w:asciiTheme="minorHAnsi" w:hAnsiTheme="minorHAnsi" w:cstheme="minorHAnsi"/>
          <w:sz w:val="22"/>
          <w:szCs w:val="22"/>
        </w:rPr>
      </w:pPr>
      <w:r>
        <w:rPr>
          <w:rFonts w:asciiTheme="minorHAnsi" w:hAnsiTheme="minorHAnsi" w:cstheme="minorHAnsi"/>
          <w:b/>
          <w:sz w:val="22"/>
          <w:szCs w:val="22"/>
        </w:rPr>
        <w:t>D</w:t>
      </w:r>
      <w:r w:rsidR="008C636F" w:rsidRPr="008C636F">
        <w:rPr>
          <w:rFonts w:asciiTheme="minorHAnsi" w:hAnsiTheme="minorHAnsi" w:cstheme="minorHAnsi"/>
          <w:b/>
          <w:sz w:val="22"/>
          <w:szCs w:val="22"/>
        </w:rPr>
        <w:t>anych osobowych</w:t>
      </w:r>
      <w:r w:rsidR="002837E3" w:rsidRPr="008D101A">
        <w:rPr>
          <w:rFonts w:asciiTheme="minorHAnsi" w:hAnsiTheme="minorHAnsi" w:cstheme="minorHAnsi"/>
          <w:sz w:val="22"/>
          <w:szCs w:val="22"/>
        </w:rPr>
        <w:t xml:space="preserve"> – należy przez to rozumieć wszelkie informacje o zidentyfikowanej lub możliwej do zidentyfikowania osobie fizycznej ("osobie, której dane dotyczą"); </w:t>
      </w:r>
      <w:r w:rsidR="002837E3" w:rsidRPr="003A65F4">
        <w:rPr>
          <w:rFonts w:asciiTheme="minorHAnsi" w:hAnsiTheme="minorHAnsi" w:cstheme="minorHAnsi"/>
          <w:sz w:val="22"/>
          <w:szCs w:val="22"/>
        </w:rPr>
        <w:t xml:space="preserve">możliwa do zidentyfikowania osoba fizyczna </w:t>
      </w:r>
      <w:r w:rsidR="003A65F4" w:rsidRPr="003A65F4">
        <w:rPr>
          <w:rFonts w:asciiTheme="minorHAnsi" w:hAnsiTheme="minorHAnsi" w:cstheme="minorHAnsi"/>
          <w:sz w:val="22"/>
          <w:szCs w:val="22"/>
        </w:rPr>
        <w:t xml:space="preserve">- </w:t>
      </w:r>
      <w:r w:rsidR="002837E3" w:rsidRPr="003A65F4">
        <w:rPr>
          <w:rFonts w:asciiTheme="minorHAnsi" w:hAnsiTheme="minorHAnsi" w:cstheme="minorHAnsi"/>
          <w:sz w:val="22"/>
          <w:szCs w:val="22"/>
        </w:rPr>
        <w:t>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r w:rsidR="00A34F80">
        <w:rPr>
          <w:rFonts w:asciiTheme="minorHAnsi" w:hAnsiTheme="minorHAnsi" w:cstheme="minorHAnsi"/>
          <w:sz w:val="22"/>
          <w:szCs w:val="22"/>
        </w:rPr>
        <w:t>.</w:t>
      </w:r>
    </w:p>
    <w:p w14:paraId="5681A21E" w14:textId="77777777" w:rsidR="002D643A" w:rsidRPr="002D643A" w:rsidRDefault="002D643A" w:rsidP="002D643A">
      <w:pPr>
        <w:pStyle w:val="Tekstwstpniesformatowany"/>
        <w:jc w:val="both"/>
        <w:rPr>
          <w:rFonts w:asciiTheme="minorHAnsi" w:hAnsiTheme="minorHAnsi" w:cstheme="minorHAnsi"/>
          <w:sz w:val="22"/>
          <w:szCs w:val="22"/>
        </w:rPr>
      </w:pPr>
    </w:p>
    <w:p w14:paraId="3EEBB55F" w14:textId="0A827820" w:rsidR="00C76477" w:rsidRPr="002D643A" w:rsidRDefault="00C76477" w:rsidP="00C76477">
      <w:pPr>
        <w:pStyle w:val="Tekstwstpniesformatowany"/>
        <w:numPr>
          <w:ilvl w:val="0"/>
          <w:numId w:val="2"/>
        </w:numPr>
        <w:ind w:left="714" w:hanging="357"/>
        <w:jc w:val="both"/>
        <w:rPr>
          <w:rFonts w:asciiTheme="minorHAnsi" w:hAnsiTheme="minorHAnsi" w:cstheme="minorHAnsi"/>
          <w:sz w:val="22"/>
          <w:szCs w:val="22"/>
        </w:rPr>
      </w:pPr>
      <w:r>
        <w:rPr>
          <w:rFonts w:asciiTheme="minorHAnsi" w:hAnsiTheme="minorHAnsi" w:cstheme="minorHAnsi"/>
          <w:sz w:val="22"/>
          <w:szCs w:val="22"/>
        </w:rPr>
        <w:t>K</w:t>
      </w:r>
      <w:r w:rsidR="002837E3" w:rsidRPr="00C76477">
        <w:rPr>
          <w:rFonts w:asciiTheme="minorHAnsi" w:hAnsiTheme="minorHAnsi" w:cstheme="minorHAnsi"/>
          <w:b/>
          <w:sz w:val="22"/>
          <w:szCs w:val="22"/>
        </w:rPr>
        <w:t>rzywdzenie dziecka</w:t>
      </w:r>
      <w:r w:rsidR="002837E3" w:rsidRPr="00C76477">
        <w:rPr>
          <w:rFonts w:asciiTheme="minorHAnsi" w:hAnsiTheme="minorHAnsi" w:cstheme="minorHAnsi"/>
          <w:sz w:val="22"/>
          <w:szCs w:val="22"/>
        </w:rPr>
        <w:t xml:space="preserve"> –</w:t>
      </w:r>
      <w:bookmarkStart w:id="3" w:name="_Hlk213150633"/>
      <w:r w:rsidRPr="00C76477">
        <w:rPr>
          <w:rFonts w:ascii="Calibri" w:hAnsi="Calibri" w:cs="Calibri"/>
          <w:color w:val="FF0000"/>
        </w:rPr>
        <w:t xml:space="preserve"> </w:t>
      </w:r>
      <w:r w:rsidRPr="002D643A">
        <w:rPr>
          <w:rFonts w:ascii="Calibri" w:hAnsi="Calibri" w:cs="Calibri"/>
          <w:sz w:val="22"/>
          <w:szCs w:val="22"/>
        </w:rPr>
        <w:t xml:space="preserve">należy rozumieć każde zachowanie względem dziecka, które stanowi wobec niego czyn zabroniony. Oprócz tego krzywdzeniem jest zaniedbanie (zamierzone lub niezamierzone), działanie lub zaniechanie, a także każdy jego rezultat, skutkujący naruszeniem praw, swobody, dóbr osobistych dziecka i zakłóceniem jego rozwoju. </w:t>
      </w:r>
      <w:bookmarkEnd w:id="3"/>
    </w:p>
    <w:p w14:paraId="714EEE07" w14:textId="77777777" w:rsidR="00260ECB" w:rsidRPr="008D101A" w:rsidRDefault="00260ECB" w:rsidP="00260ECB">
      <w:pPr>
        <w:pStyle w:val="Tekstwstpniesformatowany"/>
        <w:jc w:val="both"/>
        <w:rPr>
          <w:rFonts w:asciiTheme="minorHAnsi" w:hAnsiTheme="minorHAnsi" w:cstheme="minorHAnsi"/>
          <w:sz w:val="22"/>
          <w:szCs w:val="22"/>
        </w:rPr>
      </w:pPr>
    </w:p>
    <w:p w14:paraId="7C0E67FE" w14:textId="7455F4AE" w:rsidR="002837E3" w:rsidRDefault="00C76477" w:rsidP="00260ECB">
      <w:pPr>
        <w:pStyle w:val="Tekstwstpniesformatowany"/>
        <w:numPr>
          <w:ilvl w:val="0"/>
          <w:numId w:val="2"/>
        </w:numPr>
        <w:ind w:left="714" w:hanging="357"/>
        <w:jc w:val="both"/>
        <w:rPr>
          <w:rFonts w:asciiTheme="minorHAnsi" w:hAnsiTheme="minorHAnsi" w:cstheme="minorHAnsi"/>
          <w:sz w:val="22"/>
          <w:szCs w:val="22"/>
        </w:rPr>
      </w:pPr>
      <w:r>
        <w:rPr>
          <w:rFonts w:asciiTheme="minorHAnsi" w:hAnsiTheme="minorHAnsi" w:cstheme="minorHAnsi"/>
          <w:b/>
          <w:sz w:val="22"/>
          <w:szCs w:val="22"/>
        </w:rPr>
        <w:t>O</w:t>
      </w:r>
      <w:r w:rsidR="002837E3" w:rsidRPr="008C636F">
        <w:rPr>
          <w:rFonts w:asciiTheme="minorHAnsi" w:hAnsiTheme="minorHAnsi" w:cstheme="minorHAnsi"/>
          <w:b/>
          <w:sz w:val="22"/>
          <w:szCs w:val="22"/>
        </w:rPr>
        <w:t>sobie odpowiedzialnej za Standardy Ochrony Małoletnich</w:t>
      </w:r>
      <w:r w:rsidR="002837E3" w:rsidRPr="008D101A">
        <w:rPr>
          <w:rFonts w:asciiTheme="minorHAnsi" w:hAnsiTheme="minorHAnsi" w:cstheme="minorHAnsi"/>
          <w:sz w:val="22"/>
          <w:szCs w:val="22"/>
        </w:rPr>
        <w:t xml:space="preserve"> – należy przez to rozumieć wyznaczonego przez Dyrektora pracownika sprawującego nadzór nad realizacją niniejszych Standardów</w:t>
      </w:r>
      <w:r w:rsidR="00A34F80">
        <w:rPr>
          <w:rFonts w:asciiTheme="minorHAnsi" w:hAnsiTheme="minorHAnsi" w:cstheme="minorHAnsi"/>
          <w:sz w:val="22"/>
          <w:szCs w:val="22"/>
        </w:rPr>
        <w:t>.</w:t>
      </w:r>
    </w:p>
    <w:p w14:paraId="4FB87961" w14:textId="77777777" w:rsidR="00260ECB" w:rsidRDefault="00260ECB" w:rsidP="00260ECB">
      <w:pPr>
        <w:pStyle w:val="Tekstwstpniesformatowany"/>
        <w:spacing w:line="360" w:lineRule="auto"/>
        <w:ind w:left="720"/>
        <w:jc w:val="both"/>
        <w:rPr>
          <w:rFonts w:asciiTheme="minorHAnsi" w:hAnsiTheme="minorHAnsi" w:cstheme="minorHAnsi"/>
          <w:sz w:val="22"/>
          <w:szCs w:val="22"/>
        </w:rPr>
      </w:pPr>
    </w:p>
    <w:p w14:paraId="3E187E1E" w14:textId="01376A90" w:rsidR="00C76477" w:rsidRPr="002D643A" w:rsidRDefault="00C76477" w:rsidP="002D643A">
      <w:pPr>
        <w:pStyle w:val="Tekstwstpniesformatowany"/>
        <w:numPr>
          <w:ilvl w:val="0"/>
          <w:numId w:val="2"/>
        </w:numPr>
        <w:ind w:left="714" w:hanging="357"/>
        <w:jc w:val="both"/>
        <w:rPr>
          <w:rFonts w:asciiTheme="minorHAnsi" w:hAnsiTheme="minorHAnsi" w:cstheme="minorHAnsi"/>
          <w:sz w:val="22"/>
          <w:szCs w:val="22"/>
        </w:rPr>
      </w:pPr>
      <w:r w:rsidRPr="00C76477">
        <w:rPr>
          <w:rFonts w:ascii="Calibri" w:hAnsi="Calibri" w:cs="Calibri"/>
          <w:b/>
          <w:bCs/>
          <w:sz w:val="22"/>
          <w:szCs w:val="22"/>
        </w:rPr>
        <w:t>Osobie odpowiedzialnej za bezpieczeństwo w Internecie</w:t>
      </w:r>
      <w:r>
        <w:rPr>
          <w:rFonts w:ascii="Calibri" w:hAnsi="Calibri" w:cs="Calibri"/>
          <w:sz w:val="22"/>
          <w:szCs w:val="22"/>
        </w:rPr>
        <w:t xml:space="preserve"> – </w:t>
      </w:r>
      <w:r w:rsidR="002837E3" w:rsidRPr="008D101A">
        <w:rPr>
          <w:rFonts w:asciiTheme="minorHAnsi" w:hAnsiTheme="minorHAnsi" w:cstheme="minorHAnsi"/>
          <w:sz w:val="22"/>
          <w:szCs w:val="22"/>
        </w:rPr>
        <w:t xml:space="preserve"> należy przez to rozumieć wyznaczonego </w:t>
      </w:r>
      <w:r w:rsidR="002837E3" w:rsidRPr="008D101A">
        <w:rPr>
          <w:rFonts w:asciiTheme="minorHAnsi" w:hAnsiTheme="minorHAnsi" w:cstheme="minorHAnsi"/>
          <w:sz w:val="22"/>
          <w:szCs w:val="22"/>
        </w:rPr>
        <w:lastRenderedPageBreak/>
        <w:t>przez Dyrektora pracownika sprawującego nadzór nad korzystaniem z Internetu przez uczniów na terenie Szkoły oraz nad bezpieczeństwem małoletnich w Internecie</w:t>
      </w:r>
      <w:r w:rsidR="002D643A">
        <w:rPr>
          <w:rFonts w:asciiTheme="minorHAnsi" w:hAnsiTheme="minorHAnsi" w:cstheme="minorHAnsi"/>
          <w:sz w:val="22"/>
          <w:szCs w:val="22"/>
        </w:rPr>
        <w:t>.</w:t>
      </w:r>
    </w:p>
    <w:p w14:paraId="23B6A7BA" w14:textId="77777777" w:rsidR="00C76477" w:rsidRPr="002D643A" w:rsidRDefault="00C76477" w:rsidP="00C76477">
      <w:pPr>
        <w:pStyle w:val="Tekstwstpniesformatowany"/>
        <w:numPr>
          <w:ilvl w:val="0"/>
          <w:numId w:val="2"/>
        </w:numPr>
        <w:ind w:left="714" w:hanging="357"/>
        <w:jc w:val="both"/>
        <w:rPr>
          <w:rFonts w:asciiTheme="minorHAnsi" w:hAnsiTheme="minorHAnsi" w:cstheme="minorHAnsi"/>
          <w:sz w:val="22"/>
          <w:szCs w:val="22"/>
        </w:rPr>
      </w:pPr>
      <w:r w:rsidRPr="002D643A">
        <w:rPr>
          <w:rFonts w:ascii="Calibri" w:eastAsia="Lato" w:hAnsi="Calibri" w:cs="Calibri"/>
          <w:sz w:val="22"/>
          <w:szCs w:val="22"/>
        </w:rPr>
        <w:t>Dziecko/uczeń – każda osoba, która nie ukończyła 18. roku życia lub jest uczniem szkoły.</w:t>
      </w:r>
    </w:p>
    <w:p w14:paraId="314D48C3" w14:textId="77777777" w:rsidR="00C76477" w:rsidRPr="002D643A" w:rsidRDefault="00C76477" w:rsidP="00C76477">
      <w:pPr>
        <w:pStyle w:val="Tekstwstpniesformatowany"/>
        <w:spacing w:line="360" w:lineRule="auto"/>
        <w:jc w:val="both"/>
        <w:rPr>
          <w:rFonts w:ascii="Calibri" w:hAnsi="Calibri" w:cs="Calibri"/>
          <w:sz w:val="24"/>
          <w:szCs w:val="24"/>
        </w:rPr>
      </w:pPr>
    </w:p>
    <w:p w14:paraId="7CED3189" w14:textId="4FA50DCB" w:rsidR="00C76477" w:rsidRPr="002D643A" w:rsidRDefault="00C76477">
      <w:pPr>
        <w:pStyle w:val="Tekstwstpniesformatowany"/>
        <w:numPr>
          <w:ilvl w:val="0"/>
          <w:numId w:val="62"/>
        </w:numPr>
        <w:jc w:val="both"/>
        <w:rPr>
          <w:rFonts w:ascii="Calibri" w:hAnsi="Calibri" w:cs="Calibri"/>
          <w:sz w:val="22"/>
          <w:szCs w:val="22"/>
        </w:rPr>
      </w:pPr>
      <w:bookmarkStart w:id="4" w:name="_Hlk213151280"/>
      <w:r w:rsidRPr="002D643A">
        <w:rPr>
          <w:rFonts w:ascii="Calibri" w:hAnsi="Calibri" w:cs="Calibri"/>
          <w:sz w:val="22"/>
          <w:szCs w:val="22"/>
        </w:rPr>
        <w:t>Wyróżnia się następujące, podstawowe formy krzywdzenia:</w:t>
      </w:r>
    </w:p>
    <w:bookmarkEnd w:id="4"/>
    <w:p w14:paraId="329246A9" w14:textId="77777777" w:rsidR="00C76477" w:rsidRPr="002D643A" w:rsidRDefault="00C76477" w:rsidP="00C76477">
      <w:pPr>
        <w:pStyle w:val="Tekstwstpniesformatowany"/>
        <w:jc w:val="both"/>
        <w:rPr>
          <w:rFonts w:ascii="Calibri" w:hAnsi="Calibri" w:cs="Calibri"/>
          <w:sz w:val="22"/>
          <w:szCs w:val="22"/>
        </w:rPr>
      </w:pPr>
    </w:p>
    <w:p w14:paraId="349AD0F8" w14:textId="56EC6C3F" w:rsidR="006D274C" w:rsidRDefault="00445AAD">
      <w:pPr>
        <w:pStyle w:val="Tekstwstpniesformatowany"/>
        <w:numPr>
          <w:ilvl w:val="0"/>
          <w:numId w:val="59"/>
        </w:numPr>
        <w:jc w:val="both"/>
        <w:rPr>
          <w:rFonts w:asciiTheme="minorHAnsi" w:hAnsiTheme="minorHAnsi" w:cstheme="minorHAnsi"/>
          <w:sz w:val="22"/>
          <w:szCs w:val="22"/>
        </w:rPr>
      </w:pPr>
      <w:bookmarkStart w:id="5" w:name="_Hlk213152172"/>
      <w:r w:rsidRPr="002D643A">
        <w:rPr>
          <w:rFonts w:ascii="Calibri" w:hAnsi="Calibri" w:cs="Calibri"/>
          <w:sz w:val="22"/>
          <w:szCs w:val="22"/>
        </w:rPr>
        <w:t>P</w:t>
      </w:r>
      <w:r w:rsidR="006D274C" w:rsidRPr="002D643A">
        <w:rPr>
          <w:rFonts w:ascii="Calibri" w:hAnsi="Calibri" w:cs="Calibri"/>
          <w:sz w:val="22"/>
          <w:szCs w:val="22"/>
        </w:rPr>
        <w:t>rzemoc fizyczna wobec dziecka. Jest to działanie bądź zaniechanie wskutek którego dziecko doznaje faktycznej fizycznej krzywdy lub jest nią potencjalnie zagrożone. Krzywda stanowi rezultat działania bądź zaniechania ze strony rodzica, opiekuna, osoby odpowiedzialnej za dziecko, posiadającej nad nim władzę lub takiej, której ufa.</w:t>
      </w:r>
      <w:r w:rsidR="006D274C" w:rsidRPr="00285387">
        <w:rPr>
          <w:rFonts w:ascii="Calibri" w:hAnsi="Calibri" w:cs="Calibri"/>
          <w:color w:val="FF0000"/>
          <w:sz w:val="22"/>
          <w:szCs w:val="22"/>
        </w:rPr>
        <w:t xml:space="preserve"> </w:t>
      </w:r>
      <w:r w:rsidR="006D274C">
        <w:rPr>
          <w:rFonts w:asciiTheme="minorHAnsi" w:hAnsiTheme="minorHAnsi" w:cstheme="minorHAnsi"/>
          <w:sz w:val="22"/>
          <w:szCs w:val="22"/>
        </w:rPr>
        <w:t>Może to być:</w:t>
      </w:r>
      <w:r w:rsidR="006D274C" w:rsidRPr="008D101A">
        <w:rPr>
          <w:rFonts w:asciiTheme="minorHAnsi" w:hAnsiTheme="minorHAnsi" w:cstheme="minorHAnsi"/>
          <w:sz w:val="22"/>
          <w:szCs w:val="22"/>
        </w:rPr>
        <w:t xml:space="preserve"> uszkodzenie ciała, zadawanie bólu lub groźba uszkodzenia ciała; skutkiem przemocy fizycznej mogą być złamania, siniaki, rany cięte, poparzenia, obrażenia wewnętrzne</w:t>
      </w:r>
      <w:r w:rsidR="006D274C">
        <w:rPr>
          <w:rFonts w:asciiTheme="minorHAnsi" w:hAnsiTheme="minorHAnsi" w:cstheme="minorHAnsi"/>
          <w:sz w:val="22"/>
          <w:szCs w:val="22"/>
        </w:rPr>
        <w:t>.</w:t>
      </w:r>
    </w:p>
    <w:p w14:paraId="30AD9ED5" w14:textId="22AB4773" w:rsidR="00C76477" w:rsidRPr="002D643A" w:rsidRDefault="00C76477" w:rsidP="006D274C">
      <w:pPr>
        <w:pStyle w:val="Tekstwstpniesformatowany"/>
        <w:ind w:left="1495"/>
        <w:jc w:val="both"/>
        <w:rPr>
          <w:rFonts w:ascii="Calibri" w:hAnsi="Calibri" w:cs="Calibri"/>
          <w:sz w:val="22"/>
          <w:szCs w:val="22"/>
        </w:rPr>
      </w:pPr>
      <w:r w:rsidRPr="002D643A">
        <w:rPr>
          <w:rFonts w:ascii="Calibri" w:hAnsi="Calibri" w:cs="Calibri"/>
          <w:sz w:val="22"/>
          <w:szCs w:val="22"/>
        </w:rPr>
        <w:t>O przemocy fizycznej mówimy zarówno w wymiarze jednorazowym, jak i powtarzającym się</w:t>
      </w:r>
      <w:r w:rsidR="00445AAD" w:rsidRPr="002D643A">
        <w:rPr>
          <w:rFonts w:ascii="Calibri" w:hAnsi="Calibri" w:cs="Calibri"/>
          <w:sz w:val="22"/>
          <w:szCs w:val="22"/>
        </w:rPr>
        <w:t>.</w:t>
      </w:r>
    </w:p>
    <w:p w14:paraId="0FB31844" w14:textId="77777777" w:rsidR="00C76477" w:rsidRPr="002D643A" w:rsidRDefault="00C76477" w:rsidP="00C76477">
      <w:pPr>
        <w:pStyle w:val="Tekstwstpniesformatowany"/>
        <w:ind w:left="1440"/>
        <w:jc w:val="both"/>
        <w:rPr>
          <w:rFonts w:ascii="Calibri" w:hAnsi="Calibri" w:cs="Calibri"/>
          <w:sz w:val="22"/>
          <w:szCs w:val="22"/>
        </w:rPr>
      </w:pPr>
    </w:p>
    <w:p w14:paraId="4B9B2D81" w14:textId="0DCE05F4" w:rsidR="00C76477" w:rsidRPr="002D643A" w:rsidRDefault="00445AAD" w:rsidP="002D643A">
      <w:pPr>
        <w:pStyle w:val="Tekstwstpniesformatowany"/>
        <w:numPr>
          <w:ilvl w:val="0"/>
          <w:numId w:val="59"/>
        </w:numPr>
        <w:jc w:val="both"/>
        <w:rPr>
          <w:rFonts w:ascii="Calibri" w:hAnsi="Calibri" w:cs="Calibri"/>
          <w:sz w:val="22"/>
          <w:szCs w:val="22"/>
        </w:rPr>
      </w:pPr>
      <w:r w:rsidRPr="002D643A">
        <w:rPr>
          <w:rFonts w:ascii="Calibri" w:hAnsi="Calibri" w:cs="Calibri"/>
          <w:sz w:val="22"/>
          <w:szCs w:val="22"/>
        </w:rPr>
        <w:t>P</w:t>
      </w:r>
      <w:r w:rsidR="00C76477" w:rsidRPr="002D643A">
        <w:rPr>
          <w:rFonts w:ascii="Calibri" w:hAnsi="Calibri" w:cs="Calibri"/>
          <w:sz w:val="22"/>
          <w:szCs w:val="22"/>
        </w:rPr>
        <w:t xml:space="preserve">rzemoc psychiczna wobec dziecka. Jest to przewlekła, </w:t>
      </w:r>
      <w:proofErr w:type="spellStart"/>
      <w:r w:rsidR="00C76477" w:rsidRPr="002D643A">
        <w:rPr>
          <w:rFonts w:ascii="Calibri" w:hAnsi="Calibri" w:cs="Calibri"/>
          <w:sz w:val="22"/>
          <w:szCs w:val="22"/>
        </w:rPr>
        <w:t>niefizyczna</w:t>
      </w:r>
      <w:proofErr w:type="spellEnd"/>
      <w:r w:rsidR="00C76477" w:rsidRPr="002D643A">
        <w:rPr>
          <w:rFonts w:ascii="Calibri" w:hAnsi="Calibri" w:cs="Calibri"/>
          <w:sz w:val="22"/>
          <w:szCs w:val="22"/>
        </w:rPr>
        <w:t>, szkodliwa interakcja pomiędzy dzieckiem a osobą za nie odpowiedzialną lub osobą, której dziecko ufa. Tak jak w przypadku przemocy fizycznej obejmuje zarówno działania, jak i zaniechania. Do przejaw</w:t>
      </w:r>
      <w:r w:rsidR="00C76477" w:rsidRPr="002D643A">
        <w:rPr>
          <w:rFonts w:ascii="Calibri" w:hAnsi="Calibri" w:cs="Calibri"/>
          <w:sz w:val="22"/>
          <w:szCs w:val="22"/>
          <w:lang w:val="es-ES_tradnl"/>
        </w:rPr>
        <w:t>ó</w:t>
      </w:r>
      <w:r w:rsidR="00C76477" w:rsidRPr="002D643A">
        <w:rPr>
          <w:rFonts w:ascii="Calibri" w:hAnsi="Calibri" w:cs="Calibri"/>
          <w:sz w:val="22"/>
          <w:szCs w:val="22"/>
        </w:rPr>
        <w:t>w przemocy psychicznej zaliczamy m.in.:</w:t>
      </w:r>
    </w:p>
    <w:p w14:paraId="1B2D9066" w14:textId="77777777" w:rsidR="00C76477" w:rsidRPr="002D643A" w:rsidRDefault="00C76477">
      <w:pPr>
        <w:pStyle w:val="Tekstwstpniesformatowany"/>
        <w:numPr>
          <w:ilvl w:val="0"/>
          <w:numId w:val="60"/>
        </w:numPr>
        <w:jc w:val="both"/>
        <w:rPr>
          <w:rFonts w:ascii="Calibri" w:hAnsi="Calibri" w:cs="Calibri"/>
          <w:sz w:val="22"/>
          <w:szCs w:val="22"/>
        </w:rPr>
      </w:pPr>
      <w:r w:rsidRPr="002D643A">
        <w:rPr>
          <w:rFonts w:ascii="Calibri" w:hAnsi="Calibri" w:cs="Calibri"/>
          <w:sz w:val="22"/>
          <w:szCs w:val="22"/>
        </w:rPr>
        <w:t>niedostępność emocjonalną,</w:t>
      </w:r>
    </w:p>
    <w:p w14:paraId="3E094710" w14:textId="77777777" w:rsidR="00C76477" w:rsidRPr="002D643A" w:rsidRDefault="00C76477">
      <w:pPr>
        <w:pStyle w:val="Tekstwstpniesformatowany"/>
        <w:numPr>
          <w:ilvl w:val="0"/>
          <w:numId w:val="60"/>
        </w:numPr>
        <w:jc w:val="both"/>
        <w:rPr>
          <w:rFonts w:ascii="Calibri" w:hAnsi="Calibri" w:cs="Calibri"/>
          <w:sz w:val="22"/>
          <w:szCs w:val="22"/>
        </w:rPr>
      </w:pPr>
      <w:r w:rsidRPr="002D643A">
        <w:rPr>
          <w:rFonts w:ascii="Calibri" w:hAnsi="Calibri" w:cs="Calibri"/>
          <w:sz w:val="22"/>
          <w:szCs w:val="22"/>
        </w:rPr>
        <w:t>zaniedbywanie emocjonalne,</w:t>
      </w:r>
    </w:p>
    <w:p w14:paraId="04F7F886" w14:textId="77777777" w:rsidR="00C76477" w:rsidRPr="002D643A" w:rsidRDefault="00C76477">
      <w:pPr>
        <w:pStyle w:val="Tekstwstpniesformatowany"/>
        <w:numPr>
          <w:ilvl w:val="0"/>
          <w:numId w:val="60"/>
        </w:numPr>
        <w:jc w:val="both"/>
        <w:rPr>
          <w:rFonts w:ascii="Calibri" w:hAnsi="Calibri" w:cs="Calibri"/>
          <w:sz w:val="22"/>
          <w:szCs w:val="22"/>
        </w:rPr>
      </w:pPr>
      <w:r w:rsidRPr="002D643A">
        <w:rPr>
          <w:rFonts w:ascii="Calibri" w:hAnsi="Calibri" w:cs="Calibri"/>
          <w:sz w:val="22"/>
          <w:szCs w:val="22"/>
        </w:rPr>
        <w:t>relacja z dzieckiem oparta na wrogości, obwinianiu, oczernianiu, odrzucaniu,</w:t>
      </w:r>
    </w:p>
    <w:p w14:paraId="3805D9A3" w14:textId="77777777" w:rsidR="00C76477" w:rsidRPr="002D643A" w:rsidRDefault="00C76477">
      <w:pPr>
        <w:pStyle w:val="Tekstwstpniesformatowany"/>
        <w:numPr>
          <w:ilvl w:val="0"/>
          <w:numId w:val="60"/>
        </w:numPr>
        <w:jc w:val="both"/>
        <w:rPr>
          <w:rFonts w:ascii="Calibri" w:hAnsi="Calibri" w:cs="Calibri"/>
          <w:sz w:val="22"/>
          <w:szCs w:val="22"/>
        </w:rPr>
      </w:pPr>
      <w:r w:rsidRPr="002D643A">
        <w:rPr>
          <w:rFonts w:ascii="Calibri" w:hAnsi="Calibri" w:cs="Calibri"/>
          <w:sz w:val="22"/>
          <w:szCs w:val="22"/>
        </w:rPr>
        <w:t>nieodpowiednie rozwojowo lub niekonsekwentne interakcje z dzieckiem,</w:t>
      </w:r>
    </w:p>
    <w:p w14:paraId="537B1B74" w14:textId="77777777" w:rsidR="00C76477" w:rsidRPr="002D643A" w:rsidRDefault="00C76477">
      <w:pPr>
        <w:pStyle w:val="Tekstwstpniesformatowany"/>
        <w:numPr>
          <w:ilvl w:val="0"/>
          <w:numId w:val="60"/>
        </w:numPr>
        <w:jc w:val="both"/>
        <w:rPr>
          <w:rFonts w:ascii="Calibri" w:hAnsi="Calibri" w:cs="Calibri"/>
          <w:sz w:val="22"/>
          <w:szCs w:val="22"/>
        </w:rPr>
      </w:pPr>
      <w:r w:rsidRPr="002D643A">
        <w:rPr>
          <w:rFonts w:ascii="Calibri" w:hAnsi="Calibri" w:cs="Calibri"/>
          <w:sz w:val="22"/>
          <w:szCs w:val="22"/>
        </w:rPr>
        <w:t>niedostrzeganie lub nieuznawanie indywidualności dziecka,</w:t>
      </w:r>
    </w:p>
    <w:p w14:paraId="34D917CB" w14:textId="77777777" w:rsidR="00C76477" w:rsidRPr="002D643A" w:rsidRDefault="00C76477">
      <w:pPr>
        <w:pStyle w:val="Tekstwstpniesformatowany"/>
        <w:numPr>
          <w:ilvl w:val="0"/>
          <w:numId w:val="60"/>
        </w:numPr>
        <w:jc w:val="both"/>
        <w:rPr>
          <w:rFonts w:ascii="Calibri" w:hAnsi="Calibri" w:cs="Calibri"/>
          <w:sz w:val="22"/>
          <w:szCs w:val="22"/>
        </w:rPr>
      </w:pPr>
      <w:r w:rsidRPr="002D643A">
        <w:rPr>
          <w:rFonts w:ascii="Calibri" w:hAnsi="Calibri" w:cs="Calibri"/>
          <w:sz w:val="22"/>
          <w:szCs w:val="22"/>
        </w:rPr>
        <w:t>niedostrzeganie lub nieuznawanie granic psychicznych między dzieckiem a osobą odpowiedzialną,</w:t>
      </w:r>
    </w:p>
    <w:p w14:paraId="07729ABF" w14:textId="77777777" w:rsidR="00C76477" w:rsidRPr="002D643A" w:rsidRDefault="00C76477">
      <w:pPr>
        <w:pStyle w:val="Tekstwstpniesformatowany"/>
        <w:numPr>
          <w:ilvl w:val="0"/>
          <w:numId w:val="60"/>
        </w:numPr>
        <w:jc w:val="both"/>
        <w:rPr>
          <w:rFonts w:ascii="Calibri" w:hAnsi="Calibri" w:cs="Calibri"/>
          <w:sz w:val="22"/>
          <w:szCs w:val="22"/>
        </w:rPr>
      </w:pPr>
      <w:r w:rsidRPr="002D643A">
        <w:rPr>
          <w:rFonts w:ascii="Calibri" w:hAnsi="Calibri" w:cs="Calibri"/>
          <w:sz w:val="22"/>
          <w:szCs w:val="22"/>
        </w:rPr>
        <w:t>nieodpowiednia socjalizacja, demoralizacja,</w:t>
      </w:r>
    </w:p>
    <w:p w14:paraId="52A73640" w14:textId="0EA25DFD" w:rsidR="00C76477" w:rsidRPr="002D643A" w:rsidRDefault="00C76477">
      <w:pPr>
        <w:pStyle w:val="Tekstwstpniesformatowany"/>
        <w:numPr>
          <w:ilvl w:val="0"/>
          <w:numId w:val="60"/>
        </w:numPr>
        <w:jc w:val="both"/>
        <w:rPr>
          <w:rFonts w:ascii="Calibri" w:hAnsi="Calibri" w:cs="Calibri"/>
          <w:sz w:val="22"/>
          <w:szCs w:val="22"/>
        </w:rPr>
      </w:pPr>
      <w:r w:rsidRPr="002D643A">
        <w:rPr>
          <w:rFonts w:ascii="Calibri" w:hAnsi="Calibri" w:cs="Calibri"/>
          <w:sz w:val="22"/>
          <w:szCs w:val="22"/>
        </w:rPr>
        <w:t>sytuacje, w których dziecko jest świadkiem przemocy</w:t>
      </w:r>
      <w:r w:rsidR="00445AAD" w:rsidRPr="002D643A">
        <w:rPr>
          <w:rFonts w:ascii="Calibri" w:hAnsi="Calibri" w:cs="Calibri"/>
          <w:sz w:val="22"/>
          <w:szCs w:val="22"/>
        </w:rPr>
        <w:t>.</w:t>
      </w:r>
    </w:p>
    <w:p w14:paraId="73D91D2C" w14:textId="77777777" w:rsidR="00C76477" w:rsidRPr="002D643A" w:rsidRDefault="00C76477" w:rsidP="00C76477">
      <w:pPr>
        <w:pStyle w:val="Tekstwstpniesformatowany"/>
        <w:ind w:left="1440"/>
        <w:jc w:val="both"/>
        <w:rPr>
          <w:rFonts w:ascii="Calibri" w:hAnsi="Calibri" w:cs="Calibri"/>
          <w:sz w:val="22"/>
          <w:szCs w:val="22"/>
        </w:rPr>
      </w:pPr>
    </w:p>
    <w:p w14:paraId="6B411EB6" w14:textId="5608ED4C" w:rsidR="00C76477" w:rsidRPr="002D643A" w:rsidRDefault="00445AAD">
      <w:pPr>
        <w:pStyle w:val="Tekstwstpniesformatowany"/>
        <w:numPr>
          <w:ilvl w:val="0"/>
          <w:numId w:val="59"/>
        </w:numPr>
        <w:jc w:val="both"/>
        <w:rPr>
          <w:rFonts w:ascii="Calibri" w:hAnsi="Calibri" w:cs="Calibri"/>
          <w:strike/>
          <w:sz w:val="22"/>
          <w:szCs w:val="22"/>
        </w:rPr>
      </w:pPr>
      <w:r w:rsidRPr="002D643A">
        <w:rPr>
          <w:rFonts w:ascii="Calibri" w:hAnsi="Calibri" w:cs="Calibri"/>
          <w:sz w:val="22"/>
          <w:szCs w:val="22"/>
        </w:rPr>
        <w:t>P</w:t>
      </w:r>
      <w:r w:rsidR="00C76477" w:rsidRPr="002D643A">
        <w:rPr>
          <w:rFonts w:ascii="Calibri" w:hAnsi="Calibri" w:cs="Calibri"/>
          <w:sz w:val="22"/>
          <w:szCs w:val="22"/>
        </w:rPr>
        <w:t xml:space="preserve">rzemoc seksualna wobec dziecka (wykorzystywanie seksualne dziecka). Jest to angażowanie dziecka przez osobę </w:t>
      </w:r>
      <w:r w:rsidR="00C76477" w:rsidRPr="002D643A">
        <w:rPr>
          <w:rFonts w:ascii="Calibri" w:hAnsi="Calibri" w:cs="Calibri"/>
          <w:sz w:val="22"/>
          <w:szCs w:val="22"/>
          <w:lang w:val="it-IT"/>
        </w:rPr>
        <w:t>doros</w:t>
      </w:r>
      <w:proofErr w:type="spellStart"/>
      <w:r w:rsidR="00C76477" w:rsidRPr="002D643A">
        <w:rPr>
          <w:rFonts w:ascii="Calibri" w:hAnsi="Calibri" w:cs="Calibri"/>
          <w:sz w:val="22"/>
          <w:szCs w:val="22"/>
        </w:rPr>
        <w:t>ł</w:t>
      </w:r>
      <w:r w:rsidR="002D643A">
        <w:rPr>
          <w:rFonts w:ascii="Calibri" w:hAnsi="Calibri" w:cs="Calibri"/>
          <w:sz w:val="22"/>
          <w:szCs w:val="22"/>
        </w:rPr>
        <w:t>ą</w:t>
      </w:r>
      <w:proofErr w:type="spellEnd"/>
      <w:r w:rsidR="00C76477" w:rsidRPr="002D643A">
        <w:rPr>
          <w:rFonts w:ascii="Calibri" w:hAnsi="Calibri" w:cs="Calibri"/>
          <w:sz w:val="22"/>
          <w:szCs w:val="22"/>
        </w:rPr>
        <w:t xml:space="preserve"> lub inne dziecko w aktywność seksualną. Dotyczy sytuacji gdy nie dochodzi do kontaktu fizycznego (np. ekshibicjonizm, molestowanie werbalne - np. prowadzenie rozmów o treści seksualnej nieadekwatnej do wieku dziecka, komentowanie w sposób seksualny wyglądu i zachowania dziecka, zachęcanie do kontaktu z treściami pornograficznymi, </w:t>
      </w:r>
      <w:r w:rsidR="00C76477" w:rsidRPr="002D643A">
        <w:rPr>
          <w:rFonts w:ascii="Calibri" w:hAnsi="Calibri" w:cs="Calibri"/>
          <w:i/>
          <w:iCs/>
          <w:sz w:val="22"/>
          <w:szCs w:val="22"/>
          <w:lang w:val="nl-NL"/>
        </w:rPr>
        <w:t xml:space="preserve">grooming - </w:t>
      </w:r>
      <w:r w:rsidR="00C76477" w:rsidRPr="002D643A">
        <w:rPr>
          <w:rFonts w:ascii="Calibri" w:hAnsi="Calibri" w:cs="Calibri"/>
          <w:sz w:val="22"/>
          <w:szCs w:val="22"/>
        </w:rPr>
        <w:t>strategie nie</w:t>
      </w:r>
      <w:r w:rsidR="002D643A">
        <w:rPr>
          <w:rFonts w:ascii="Calibri" w:hAnsi="Calibri" w:cs="Calibri"/>
          <w:sz w:val="22"/>
          <w:szCs w:val="22"/>
        </w:rPr>
        <w:t xml:space="preserve"> </w:t>
      </w:r>
      <w:r w:rsidR="00C76477" w:rsidRPr="002D643A">
        <w:rPr>
          <w:rFonts w:ascii="Calibri" w:hAnsi="Calibri" w:cs="Calibri"/>
          <w:sz w:val="22"/>
          <w:szCs w:val="22"/>
        </w:rPr>
        <w:t>seksualnego uwodzenia dziecka z intencją nawiązania kontaktu seksualnego w przyszłości) i gdy do takiego kontaktu dochodzi (sytuacje takie jak: dotykanie dziecka, zmuszanie dziecka do dotykania ciała sprawcy, stosunek seksualny). Każda czynność seksualna podejmowana z dzieckiem przed ukończeniem 15 roku życia jest przestępstwem. W przypadku dzieci mówimy o wykorzystaniu seksualnym, kiedy między wykorzystującym (dorosły, inne dziecko) a wykorzystywanym (dziecko) z uwagi na wiek lub stopień rozwoju zachodzi relacja władzy, opieki czy zależności. Do innej formy wykorzystywania seksualnego dzieci zalicza się wyzyskiwanie seksualne. Jest to jakiekolwiek: faktyczne lub usiłowane nadużycie podatności dziecka na zagrożenia, przewagi sił lub zaufania - w celu seksualnym. Wyzysk seksualny obejmuje (chociaż nie jest to konieczne) czerpanie zysków finansowych, społecznych lub politycznych z wykorzystania seksualnego. Szczególne zagrożenie wyzyskiem seksualnym ma miejsce podczas kryzysów humanitarnych. Zagrożenie wyzyskiem seksualnym dotyczy zarówno samych dzieci, jak i opiekunów tych dzieci, mogących paść ofiarą wyzysku</w:t>
      </w:r>
      <w:r w:rsidRPr="002D643A">
        <w:rPr>
          <w:rFonts w:ascii="Calibri" w:hAnsi="Calibri" w:cs="Calibri"/>
          <w:sz w:val="22"/>
          <w:szCs w:val="22"/>
        </w:rPr>
        <w:t>.</w:t>
      </w:r>
    </w:p>
    <w:p w14:paraId="37A816E6" w14:textId="77777777" w:rsidR="00A34F80" w:rsidRPr="002D643A" w:rsidRDefault="00A34F80" w:rsidP="00A34F80">
      <w:pPr>
        <w:pStyle w:val="Tekstwstpniesformatowany"/>
        <w:jc w:val="both"/>
        <w:rPr>
          <w:rFonts w:ascii="Calibri" w:hAnsi="Calibri" w:cs="Calibri"/>
          <w:strike/>
          <w:sz w:val="22"/>
          <w:szCs w:val="22"/>
        </w:rPr>
      </w:pPr>
    </w:p>
    <w:p w14:paraId="007E96BD" w14:textId="4FDBEC9C" w:rsidR="006D274C" w:rsidRPr="00A34F80" w:rsidRDefault="00445AAD">
      <w:pPr>
        <w:pStyle w:val="Tekstwstpniesformatowany"/>
        <w:numPr>
          <w:ilvl w:val="0"/>
          <w:numId w:val="59"/>
        </w:numPr>
        <w:ind w:left="1418"/>
        <w:jc w:val="both"/>
        <w:rPr>
          <w:rFonts w:ascii="Calibri" w:hAnsi="Calibri" w:cs="Calibri"/>
          <w:strike/>
          <w:color w:val="FF0000"/>
          <w:sz w:val="22"/>
          <w:szCs w:val="22"/>
        </w:rPr>
      </w:pPr>
      <w:r w:rsidRPr="002D643A">
        <w:rPr>
          <w:rFonts w:ascii="Calibri" w:hAnsi="Calibri" w:cs="Calibri"/>
          <w:sz w:val="22"/>
          <w:szCs w:val="22"/>
        </w:rPr>
        <w:t>Z</w:t>
      </w:r>
      <w:r w:rsidR="00C76477" w:rsidRPr="002D643A">
        <w:rPr>
          <w:rFonts w:ascii="Calibri" w:hAnsi="Calibri" w:cs="Calibri"/>
          <w:sz w:val="22"/>
          <w:szCs w:val="22"/>
        </w:rPr>
        <w:t>aniedbywanie dziecka</w:t>
      </w:r>
      <w:r w:rsidR="00A34F80" w:rsidRPr="002D643A">
        <w:rPr>
          <w:rFonts w:ascii="Calibri" w:hAnsi="Calibri" w:cs="Calibri"/>
          <w:sz w:val="22"/>
          <w:szCs w:val="22"/>
        </w:rPr>
        <w:t xml:space="preserve"> - j</w:t>
      </w:r>
      <w:r w:rsidR="00C76477" w:rsidRPr="002D643A">
        <w:rPr>
          <w:rFonts w:ascii="Calibri" w:hAnsi="Calibri" w:cs="Calibri"/>
          <w:sz w:val="22"/>
          <w:szCs w:val="22"/>
        </w:rPr>
        <w:t>est to chroniczne lub incydentalne niezaspokajanie fizycznych i psychicznych potrzeb dziecka. Może przyjmować formę nierespektowania praw dziecka, co w rezultacie prowadzi do zaburzeń w jego zdrowiu i/lub rozwoju.</w:t>
      </w:r>
      <w:r w:rsidR="006D274C" w:rsidRPr="00A34F80">
        <w:rPr>
          <w:rFonts w:asciiTheme="minorHAnsi" w:hAnsiTheme="minorHAnsi" w:cstheme="minorHAnsi"/>
          <w:sz w:val="22"/>
          <w:szCs w:val="22"/>
        </w:rPr>
        <w:t xml:space="preserve"> Jest to niezapewnianie dziecku odpowiedniego jedzenia, ubrań, schronienia, opieki medycznej, bezpieczeństwa, brak dozoru nad wypełnianiem obowiązku szkolnego.</w:t>
      </w:r>
    </w:p>
    <w:p w14:paraId="275113F0" w14:textId="6B0A37E2" w:rsidR="00613809" w:rsidRPr="002D643A" w:rsidRDefault="00C76477" w:rsidP="002D643A">
      <w:pPr>
        <w:pStyle w:val="Tekstwstpniesformatowany"/>
        <w:ind w:left="1440"/>
        <w:jc w:val="both"/>
        <w:rPr>
          <w:rFonts w:ascii="Calibri" w:hAnsi="Calibri" w:cs="Calibri"/>
          <w:strike/>
          <w:sz w:val="22"/>
          <w:szCs w:val="22"/>
        </w:rPr>
      </w:pPr>
      <w:r w:rsidRPr="002D643A">
        <w:rPr>
          <w:rFonts w:ascii="Calibri" w:hAnsi="Calibri" w:cs="Calibri"/>
          <w:sz w:val="22"/>
          <w:szCs w:val="22"/>
        </w:rPr>
        <w:lastRenderedPageBreak/>
        <w:t>Do zaniedbywania dziecka dochodzi w relacjach dziecka z osobą zobowiązaną do opieki, wychowania, troski i ochrony</w:t>
      </w:r>
      <w:r w:rsidR="00445AAD" w:rsidRPr="002D643A">
        <w:rPr>
          <w:rFonts w:ascii="Calibri" w:hAnsi="Calibri" w:cs="Calibri"/>
          <w:sz w:val="22"/>
          <w:szCs w:val="22"/>
        </w:rPr>
        <w:t>.</w:t>
      </w:r>
    </w:p>
    <w:p w14:paraId="5E275E14" w14:textId="3E7ECBFA" w:rsidR="00613809" w:rsidRDefault="00445AAD">
      <w:pPr>
        <w:pStyle w:val="Akapitzlist"/>
        <w:numPr>
          <w:ilvl w:val="0"/>
          <w:numId w:val="59"/>
        </w:numPr>
        <w:spacing w:after="0" w:line="240" w:lineRule="auto"/>
        <w:ind w:left="1418"/>
        <w:jc w:val="both"/>
        <w:rPr>
          <w:rFonts w:cstheme="minorHAnsi"/>
        </w:rPr>
      </w:pPr>
      <w:r>
        <w:rPr>
          <w:rFonts w:cstheme="minorHAnsi"/>
        </w:rPr>
        <w:t>P</w:t>
      </w:r>
      <w:r w:rsidR="00613809" w:rsidRPr="00C76477">
        <w:rPr>
          <w:rFonts w:cstheme="minorHAnsi"/>
        </w:rPr>
        <w:t>rzemoc ekonomiczna</w:t>
      </w:r>
      <w:r w:rsidR="00613809" w:rsidRPr="001F00AF">
        <w:rPr>
          <w:rFonts w:cstheme="minorHAnsi"/>
        </w:rPr>
        <w:t xml:space="preserve"> – to niezapewnianie odpowiednich warunków do rozwoju dziecka</w:t>
      </w:r>
      <w:r w:rsidR="00613809">
        <w:rPr>
          <w:rFonts w:cstheme="minorHAnsi"/>
        </w:rPr>
        <w:t xml:space="preserve">, </w:t>
      </w:r>
      <w:r w:rsidR="00613809" w:rsidRPr="001F00AF">
        <w:rPr>
          <w:rFonts w:cstheme="minorHAnsi"/>
        </w:rPr>
        <w:t>m.in. odpowiedniego odżywiania, ubrania, potrzeb edukacyjnych czy schronienia, w ramach</w:t>
      </w:r>
      <w:r w:rsidR="00613809">
        <w:rPr>
          <w:rFonts w:cstheme="minorHAnsi"/>
        </w:rPr>
        <w:t xml:space="preserve"> </w:t>
      </w:r>
      <w:r w:rsidR="00613809" w:rsidRPr="001F00AF">
        <w:rPr>
          <w:rFonts w:cstheme="minorHAnsi"/>
        </w:rPr>
        <w:t>środków dostępnych rodzicom lub opiekunom. J</w:t>
      </w:r>
      <w:r w:rsidR="00613809">
        <w:rPr>
          <w:rFonts w:cstheme="minorHAnsi"/>
        </w:rPr>
        <w:t>est to jedna z form zaniedbania</w:t>
      </w:r>
      <w:r w:rsidR="00A34F80">
        <w:rPr>
          <w:rFonts w:cstheme="minorHAnsi"/>
        </w:rPr>
        <w:t>;</w:t>
      </w:r>
    </w:p>
    <w:p w14:paraId="58DBFAD5" w14:textId="77777777" w:rsidR="004C6AE6" w:rsidRPr="004C6AE6" w:rsidRDefault="004C6AE6" w:rsidP="004C6AE6">
      <w:pPr>
        <w:pStyle w:val="Akapitzlist"/>
        <w:rPr>
          <w:rFonts w:cstheme="minorHAnsi"/>
        </w:rPr>
      </w:pPr>
    </w:p>
    <w:p w14:paraId="1CF75DF3" w14:textId="54D45FA7" w:rsidR="004C6AE6" w:rsidRPr="004C6AE6" w:rsidRDefault="00445AAD">
      <w:pPr>
        <w:pStyle w:val="Tekstwstpniesformatowany"/>
        <w:numPr>
          <w:ilvl w:val="0"/>
          <w:numId w:val="59"/>
        </w:numPr>
        <w:jc w:val="both"/>
        <w:rPr>
          <w:rFonts w:asciiTheme="minorHAnsi" w:hAnsiTheme="minorHAnsi" w:cstheme="minorHAnsi"/>
          <w:sz w:val="22"/>
          <w:szCs w:val="22"/>
        </w:rPr>
      </w:pPr>
      <w:r>
        <w:rPr>
          <w:rFonts w:asciiTheme="minorHAnsi" w:hAnsiTheme="minorHAnsi" w:cstheme="minorHAnsi"/>
          <w:sz w:val="22"/>
          <w:szCs w:val="22"/>
        </w:rPr>
        <w:t>P</w:t>
      </w:r>
      <w:r w:rsidR="004C6AE6" w:rsidRPr="004C6AE6">
        <w:rPr>
          <w:rFonts w:asciiTheme="minorHAnsi" w:hAnsiTheme="minorHAnsi" w:cstheme="minorHAnsi"/>
          <w:sz w:val="22"/>
          <w:szCs w:val="22"/>
        </w:rPr>
        <w:t>rzemoc emocjonalna</w:t>
      </w:r>
      <w:r w:rsidR="004C6AE6" w:rsidRPr="008D101A">
        <w:rPr>
          <w:rFonts w:asciiTheme="minorHAnsi" w:hAnsiTheme="minorHAnsi" w:cstheme="minorHAnsi"/>
          <w:sz w:val="22"/>
          <w:szCs w:val="22"/>
        </w:rPr>
        <w:t xml:space="preserve"> – to powtarzające się poniżanie, upokarzanie i ośmieszanie dziecka, wciąganie dziecka w konflikt dorosłych, manipulowanie nim, brak odpowiedniego wsparcia, uwagi i miłości, stawianie dziecku wymagań i oczekiwań, którym nie jest ono w stanie sprostać; jej celem jest naruszenie godności osobistej</w:t>
      </w:r>
      <w:r>
        <w:rPr>
          <w:rFonts w:asciiTheme="minorHAnsi" w:hAnsiTheme="minorHAnsi" w:cstheme="minorHAnsi"/>
          <w:sz w:val="22"/>
          <w:szCs w:val="22"/>
        </w:rPr>
        <w:t>.</w:t>
      </w:r>
    </w:p>
    <w:p w14:paraId="5AA9BE7F" w14:textId="77777777" w:rsidR="00C76477" w:rsidRPr="00285387" w:rsidRDefault="00C76477" w:rsidP="00C76477">
      <w:pPr>
        <w:pStyle w:val="Tekstwstpniesformatowany"/>
        <w:jc w:val="both"/>
        <w:rPr>
          <w:rFonts w:ascii="Calibri" w:hAnsi="Calibri" w:cs="Calibri"/>
          <w:strike/>
          <w:color w:val="FF0000"/>
          <w:sz w:val="22"/>
          <w:szCs w:val="22"/>
        </w:rPr>
      </w:pPr>
    </w:p>
    <w:p w14:paraId="67F77338" w14:textId="5C690AE1" w:rsidR="00C76477" w:rsidRPr="002D643A" w:rsidRDefault="00445AAD">
      <w:pPr>
        <w:pStyle w:val="Tekstwstpniesformatowany"/>
        <w:numPr>
          <w:ilvl w:val="0"/>
          <w:numId w:val="59"/>
        </w:numPr>
        <w:jc w:val="both"/>
        <w:rPr>
          <w:rFonts w:ascii="Calibri" w:hAnsi="Calibri" w:cs="Calibri"/>
          <w:strike/>
          <w:sz w:val="22"/>
          <w:szCs w:val="22"/>
        </w:rPr>
      </w:pPr>
      <w:r w:rsidRPr="002D643A">
        <w:rPr>
          <w:rFonts w:ascii="Calibri" w:hAnsi="Calibri" w:cs="Calibri"/>
          <w:sz w:val="22"/>
          <w:szCs w:val="22"/>
        </w:rPr>
        <w:t>P</w:t>
      </w:r>
      <w:r w:rsidR="00C76477" w:rsidRPr="002D643A">
        <w:rPr>
          <w:rFonts w:ascii="Calibri" w:hAnsi="Calibri" w:cs="Calibri"/>
          <w:sz w:val="22"/>
          <w:szCs w:val="22"/>
        </w:rPr>
        <w:t xml:space="preserve">rzemoc rówieśnicza (nękanie rówieśnicze, </w:t>
      </w:r>
      <w:proofErr w:type="spellStart"/>
      <w:r w:rsidR="00C76477" w:rsidRPr="002D643A">
        <w:rPr>
          <w:rFonts w:ascii="Calibri" w:hAnsi="Calibri" w:cs="Calibri"/>
          <w:i/>
          <w:iCs/>
          <w:sz w:val="22"/>
          <w:szCs w:val="22"/>
        </w:rPr>
        <w:t>bullying</w:t>
      </w:r>
      <w:proofErr w:type="spellEnd"/>
      <w:r w:rsidR="00C76477" w:rsidRPr="002D643A">
        <w:rPr>
          <w:rFonts w:ascii="Calibri" w:hAnsi="Calibri" w:cs="Calibri"/>
          <w:sz w:val="22"/>
          <w:szCs w:val="22"/>
        </w:rPr>
        <w:t>). Przemoc rówieśnicza ma miejsce gdy dziecko doświadcza różnych form nękania ze strony rówieśników. Dotyczy działań bezpośrednich lub z użyciem technologii komunikacyjnych (np. za pośrednictwem Internetu i telefonów komórkowych). Przemoc rówieśniczą obserwujemy, gdy szkodliwe działanie ma na celu wyrządzenie komuś przykrości lub krzywdy (intencjonalność), ma charakter systematyczny (powtarzalność), a ofiara jest słabsza od sprawcy bądź grupy sprawców. Obejmuje:</w:t>
      </w:r>
    </w:p>
    <w:p w14:paraId="1B0C0B08" w14:textId="77777777" w:rsidR="00C76477" w:rsidRPr="002D643A" w:rsidRDefault="00C76477">
      <w:pPr>
        <w:pStyle w:val="Tekstwstpniesformatowany"/>
        <w:numPr>
          <w:ilvl w:val="0"/>
          <w:numId w:val="61"/>
        </w:numPr>
        <w:jc w:val="both"/>
        <w:rPr>
          <w:rFonts w:ascii="Calibri" w:hAnsi="Calibri" w:cs="Calibri"/>
          <w:strike/>
          <w:sz w:val="22"/>
          <w:szCs w:val="22"/>
        </w:rPr>
      </w:pPr>
      <w:r w:rsidRPr="002D643A">
        <w:rPr>
          <w:rFonts w:ascii="Calibri" w:hAnsi="Calibri" w:cs="Calibri"/>
          <w:sz w:val="22"/>
          <w:szCs w:val="22"/>
        </w:rPr>
        <w:t>przemoc werbalną (np. przezywanie, dogadywanie, ośmieszanie),</w:t>
      </w:r>
    </w:p>
    <w:p w14:paraId="380FE3A9" w14:textId="77777777" w:rsidR="00C76477" w:rsidRPr="002D643A" w:rsidRDefault="00C76477">
      <w:pPr>
        <w:pStyle w:val="Tekstwstpniesformatowany"/>
        <w:numPr>
          <w:ilvl w:val="0"/>
          <w:numId w:val="61"/>
        </w:numPr>
        <w:jc w:val="both"/>
        <w:rPr>
          <w:rFonts w:ascii="Calibri" w:hAnsi="Calibri" w:cs="Calibri"/>
          <w:strike/>
          <w:sz w:val="22"/>
          <w:szCs w:val="22"/>
        </w:rPr>
      </w:pPr>
      <w:r w:rsidRPr="002D643A">
        <w:rPr>
          <w:rFonts w:ascii="Calibri" w:hAnsi="Calibri" w:cs="Calibri"/>
          <w:sz w:val="22"/>
          <w:szCs w:val="22"/>
        </w:rPr>
        <w:t>przemoc relacyjną (np. wykluczenie z grupy, ignorowanie, nastawianie innych przeciwko osobie, szantaż),</w:t>
      </w:r>
    </w:p>
    <w:p w14:paraId="549D953F" w14:textId="77777777" w:rsidR="00C76477" w:rsidRPr="002D643A" w:rsidRDefault="00C76477">
      <w:pPr>
        <w:pStyle w:val="Tekstwstpniesformatowany"/>
        <w:numPr>
          <w:ilvl w:val="0"/>
          <w:numId w:val="61"/>
        </w:numPr>
        <w:jc w:val="both"/>
        <w:rPr>
          <w:rFonts w:ascii="Calibri" w:hAnsi="Calibri" w:cs="Calibri"/>
          <w:strike/>
          <w:sz w:val="22"/>
          <w:szCs w:val="22"/>
        </w:rPr>
      </w:pPr>
      <w:r w:rsidRPr="002D643A">
        <w:rPr>
          <w:rFonts w:ascii="Calibri" w:hAnsi="Calibri" w:cs="Calibri"/>
          <w:sz w:val="22"/>
          <w:szCs w:val="22"/>
        </w:rPr>
        <w:t xml:space="preserve">przemoc fizyczną (np. pobicie, kopanie, popychanie, szarpanie), </w:t>
      </w:r>
    </w:p>
    <w:p w14:paraId="3C737D56" w14:textId="77777777" w:rsidR="00C76477" w:rsidRPr="002D643A" w:rsidRDefault="00C76477">
      <w:pPr>
        <w:pStyle w:val="Tekstwstpniesformatowany"/>
        <w:numPr>
          <w:ilvl w:val="0"/>
          <w:numId w:val="61"/>
        </w:numPr>
        <w:jc w:val="both"/>
        <w:rPr>
          <w:rFonts w:ascii="Calibri" w:hAnsi="Calibri" w:cs="Calibri"/>
          <w:strike/>
          <w:sz w:val="22"/>
          <w:szCs w:val="22"/>
        </w:rPr>
      </w:pPr>
      <w:r w:rsidRPr="002D643A">
        <w:rPr>
          <w:rFonts w:ascii="Calibri" w:hAnsi="Calibri" w:cs="Calibri"/>
          <w:sz w:val="22"/>
          <w:szCs w:val="22"/>
        </w:rPr>
        <w:t>przemoc materialną (np. kradzież, niszczenie przedmiotów),</w:t>
      </w:r>
    </w:p>
    <w:p w14:paraId="359C11DA" w14:textId="77777777" w:rsidR="00C76477" w:rsidRPr="002D643A" w:rsidRDefault="00C76477">
      <w:pPr>
        <w:pStyle w:val="Tekstwstpniesformatowany"/>
        <w:numPr>
          <w:ilvl w:val="0"/>
          <w:numId w:val="61"/>
        </w:numPr>
        <w:jc w:val="both"/>
        <w:rPr>
          <w:rFonts w:ascii="Calibri" w:hAnsi="Calibri" w:cs="Calibri"/>
          <w:strike/>
          <w:sz w:val="22"/>
          <w:szCs w:val="22"/>
        </w:rPr>
      </w:pPr>
      <w:r w:rsidRPr="002D643A">
        <w:rPr>
          <w:rFonts w:ascii="Calibri" w:hAnsi="Calibri" w:cs="Calibri"/>
          <w:sz w:val="22"/>
          <w:szCs w:val="22"/>
        </w:rPr>
        <w:t xml:space="preserve">cyberprzemoc/przemoc elektroniczną (np. złośliwe wiadomości w komunikatorach, wpis w serwisie społecznościowym, umieszczanie w Internecie zdjęć </w:t>
      </w:r>
      <w:r w:rsidRPr="002D643A">
        <w:rPr>
          <w:rFonts w:ascii="Calibri" w:hAnsi="Calibri" w:cs="Calibri"/>
          <w:sz w:val="22"/>
          <w:szCs w:val="22"/>
          <w:lang w:val="it-IT"/>
        </w:rPr>
        <w:t>lub film</w:t>
      </w:r>
      <w:r w:rsidRPr="002D643A">
        <w:rPr>
          <w:rFonts w:ascii="Calibri" w:hAnsi="Calibri" w:cs="Calibri"/>
          <w:sz w:val="22"/>
          <w:szCs w:val="22"/>
        </w:rPr>
        <w:t>ów ośmieszających ofiarę),</w:t>
      </w:r>
    </w:p>
    <w:p w14:paraId="3F65A838" w14:textId="77777777" w:rsidR="00C76477" w:rsidRPr="002D643A" w:rsidRDefault="00C76477">
      <w:pPr>
        <w:pStyle w:val="Tekstwstpniesformatowany"/>
        <w:numPr>
          <w:ilvl w:val="0"/>
          <w:numId w:val="61"/>
        </w:numPr>
        <w:jc w:val="both"/>
        <w:rPr>
          <w:rFonts w:ascii="Calibri" w:hAnsi="Calibri" w:cs="Calibri"/>
          <w:strike/>
          <w:sz w:val="22"/>
          <w:szCs w:val="22"/>
        </w:rPr>
      </w:pPr>
      <w:r w:rsidRPr="002D643A">
        <w:rPr>
          <w:rFonts w:ascii="Calibri" w:hAnsi="Calibri" w:cs="Calibri"/>
          <w:sz w:val="22"/>
          <w:szCs w:val="22"/>
        </w:rPr>
        <w:t xml:space="preserve">wykorzystanie seksualne - dotykanie intymnych </w:t>
      </w:r>
      <w:proofErr w:type="spellStart"/>
      <w:r w:rsidRPr="002D643A">
        <w:rPr>
          <w:rFonts w:ascii="Calibri" w:hAnsi="Calibri" w:cs="Calibri"/>
          <w:sz w:val="22"/>
          <w:szCs w:val="22"/>
        </w:rPr>
        <w:t>częś</w:t>
      </w:r>
      <w:proofErr w:type="spellEnd"/>
      <w:r w:rsidRPr="002D643A">
        <w:rPr>
          <w:rFonts w:ascii="Calibri" w:hAnsi="Calibri" w:cs="Calibri"/>
          <w:sz w:val="22"/>
          <w:szCs w:val="22"/>
          <w:lang w:val="it-IT"/>
        </w:rPr>
        <w:t>ci cia</w:t>
      </w:r>
      <w:proofErr w:type="spellStart"/>
      <w:r w:rsidRPr="002D643A">
        <w:rPr>
          <w:rFonts w:ascii="Calibri" w:hAnsi="Calibri" w:cs="Calibri"/>
          <w:sz w:val="22"/>
          <w:szCs w:val="22"/>
        </w:rPr>
        <w:t>ła</w:t>
      </w:r>
      <w:proofErr w:type="spellEnd"/>
      <w:r w:rsidRPr="002D643A">
        <w:rPr>
          <w:rFonts w:ascii="Calibri" w:hAnsi="Calibri" w:cs="Calibri"/>
          <w:sz w:val="22"/>
          <w:szCs w:val="22"/>
        </w:rPr>
        <w:t xml:space="preserve"> lub zmuszanie do stosunku płciowego lub innych czynności seksualnych przez rówieśnika, </w:t>
      </w:r>
    </w:p>
    <w:p w14:paraId="14BA9959" w14:textId="552D7F4A" w:rsidR="006B79F1" w:rsidRPr="002D643A" w:rsidRDefault="00C76477">
      <w:pPr>
        <w:pStyle w:val="Tekstwstpniesformatowany"/>
        <w:numPr>
          <w:ilvl w:val="0"/>
          <w:numId w:val="61"/>
        </w:numPr>
        <w:jc w:val="both"/>
        <w:rPr>
          <w:rFonts w:ascii="Calibri" w:hAnsi="Calibri" w:cs="Calibri"/>
          <w:strike/>
          <w:sz w:val="22"/>
          <w:szCs w:val="22"/>
        </w:rPr>
      </w:pPr>
      <w:r w:rsidRPr="002D643A">
        <w:rPr>
          <w:rFonts w:ascii="Calibri" w:hAnsi="Calibri" w:cs="Calibri"/>
          <w:sz w:val="22"/>
          <w:szCs w:val="22"/>
        </w:rPr>
        <w:t>przemoc uwarunkowaną normami i stereotypami związanymi z płcią (np. przemoc w relacjach romantycznych między rówieśnikami), pochodzeniem, narodowością, orientacją seksualną, wyznawaną religią czy innymi cechami</w:t>
      </w:r>
      <w:bookmarkEnd w:id="5"/>
      <w:r w:rsidR="00A34F80" w:rsidRPr="002D643A">
        <w:rPr>
          <w:rFonts w:ascii="Calibri" w:hAnsi="Calibri" w:cs="Calibri"/>
          <w:sz w:val="22"/>
          <w:szCs w:val="22"/>
        </w:rPr>
        <w:t>.</w:t>
      </w:r>
    </w:p>
    <w:p w14:paraId="5599B4E9" w14:textId="77777777" w:rsidR="006B79F1" w:rsidRPr="002D643A" w:rsidRDefault="006B79F1" w:rsidP="002837E3">
      <w:pPr>
        <w:pStyle w:val="Tekstwstpniesformatowany"/>
        <w:spacing w:line="360" w:lineRule="auto"/>
        <w:jc w:val="center"/>
        <w:rPr>
          <w:rFonts w:asciiTheme="minorHAnsi" w:hAnsiTheme="minorHAnsi" w:cstheme="minorHAnsi"/>
          <w:b/>
          <w:bCs/>
          <w:sz w:val="22"/>
          <w:szCs w:val="22"/>
        </w:rPr>
      </w:pPr>
    </w:p>
    <w:p w14:paraId="15E7191F" w14:textId="77777777" w:rsidR="006B79F1" w:rsidRDefault="006B79F1" w:rsidP="00A2516C">
      <w:pPr>
        <w:pStyle w:val="Tekstwstpniesformatowany"/>
        <w:spacing w:line="360" w:lineRule="auto"/>
        <w:rPr>
          <w:rFonts w:asciiTheme="minorHAnsi" w:hAnsiTheme="minorHAnsi" w:cstheme="minorHAnsi"/>
          <w:b/>
          <w:bCs/>
          <w:sz w:val="22"/>
          <w:szCs w:val="22"/>
        </w:rPr>
      </w:pPr>
    </w:p>
    <w:p w14:paraId="5DBB81AB" w14:textId="77777777" w:rsidR="002837E3" w:rsidRPr="008C636F" w:rsidRDefault="0099485E" w:rsidP="002837E3">
      <w:pPr>
        <w:pStyle w:val="Tekstwstpniesformatowany"/>
        <w:spacing w:line="360" w:lineRule="auto"/>
        <w:jc w:val="center"/>
        <w:rPr>
          <w:rFonts w:asciiTheme="minorHAnsi" w:hAnsiTheme="minorHAnsi" w:cstheme="minorHAnsi"/>
          <w:b/>
          <w:bCs/>
          <w:sz w:val="22"/>
          <w:szCs w:val="22"/>
        </w:rPr>
      </w:pPr>
      <w:r w:rsidRPr="008C636F">
        <w:rPr>
          <w:rFonts w:asciiTheme="minorHAnsi" w:hAnsiTheme="minorHAnsi" w:cstheme="minorHAnsi"/>
          <w:b/>
          <w:bCs/>
          <w:sz w:val="22"/>
          <w:szCs w:val="22"/>
        </w:rPr>
        <w:t>Rozdział</w:t>
      </w:r>
      <w:r>
        <w:rPr>
          <w:rFonts w:asciiTheme="minorHAnsi" w:hAnsiTheme="minorHAnsi" w:cstheme="minorHAnsi"/>
          <w:b/>
          <w:bCs/>
          <w:sz w:val="22"/>
          <w:szCs w:val="22"/>
        </w:rPr>
        <w:t xml:space="preserve"> 2</w:t>
      </w:r>
    </w:p>
    <w:p w14:paraId="7D6A5AEE" w14:textId="77777777" w:rsidR="002837E3" w:rsidRPr="008C636F" w:rsidRDefault="0099485E" w:rsidP="000C1846">
      <w:pPr>
        <w:pStyle w:val="Tekstwstpniesformatowany"/>
        <w:jc w:val="center"/>
        <w:rPr>
          <w:rFonts w:asciiTheme="minorHAnsi" w:hAnsiTheme="minorHAnsi" w:cstheme="minorHAnsi"/>
          <w:b/>
          <w:bCs/>
          <w:sz w:val="22"/>
          <w:szCs w:val="22"/>
        </w:rPr>
      </w:pPr>
      <w:r w:rsidRPr="008C636F">
        <w:rPr>
          <w:rFonts w:asciiTheme="minorHAnsi" w:hAnsiTheme="minorHAnsi" w:cstheme="minorHAnsi"/>
          <w:b/>
          <w:bCs/>
          <w:sz w:val="22"/>
          <w:szCs w:val="22"/>
        </w:rPr>
        <w:t xml:space="preserve">Zasady zapewniające bezpieczne relacje </w:t>
      </w:r>
    </w:p>
    <w:p w14:paraId="742F462F" w14:textId="77777777" w:rsidR="002837E3" w:rsidRPr="008C636F" w:rsidRDefault="0099485E" w:rsidP="000C1846">
      <w:pPr>
        <w:pStyle w:val="Tekstwstpniesformatowany"/>
        <w:jc w:val="center"/>
        <w:rPr>
          <w:rFonts w:asciiTheme="minorHAnsi" w:hAnsiTheme="minorHAnsi" w:cstheme="minorHAnsi"/>
          <w:b/>
          <w:bCs/>
          <w:sz w:val="22"/>
          <w:szCs w:val="22"/>
        </w:rPr>
      </w:pPr>
      <w:r>
        <w:rPr>
          <w:rFonts w:asciiTheme="minorHAnsi" w:hAnsiTheme="minorHAnsi" w:cstheme="minorHAnsi"/>
          <w:b/>
          <w:bCs/>
          <w:sz w:val="22"/>
          <w:szCs w:val="22"/>
        </w:rPr>
        <w:t>m</w:t>
      </w:r>
      <w:r w:rsidRPr="008C636F">
        <w:rPr>
          <w:rFonts w:asciiTheme="minorHAnsi" w:hAnsiTheme="minorHAnsi" w:cstheme="minorHAnsi"/>
          <w:b/>
          <w:bCs/>
          <w:sz w:val="22"/>
          <w:szCs w:val="22"/>
        </w:rPr>
        <w:t>iędzy małoletnimi a personelem,</w:t>
      </w:r>
    </w:p>
    <w:p w14:paraId="54A45E4D" w14:textId="77777777" w:rsidR="002837E3" w:rsidRDefault="0099485E" w:rsidP="000C1846">
      <w:pPr>
        <w:pStyle w:val="Tekstwstpniesformatowany"/>
        <w:jc w:val="center"/>
        <w:rPr>
          <w:rFonts w:asciiTheme="minorHAnsi" w:hAnsiTheme="minorHAnsi" w:cstheme="minorHAnsi"/>
          <w:b/>
          <w:bCs/>
          <w:sz w:val="22"/>
          <w:szCs w:val="22"/>
        </w:rPr>
      </w:pPr>
      <w:r>
        <w:rPr>
          <w:rFonts w:asciiTheme="minorHAnsi" w:hAnsiTheme="minorHAnsi" w:cstheme="minorHAnsi"/>
          <w:b/>
          <w:bCs/>
          <w:sz w:val="22"/>
          <w:szCs w:val="22"/>
        </w:rPr>
        <w:t>w</w:t>
      </w:r>
      <w:r w:rsidRPr="008C636F">
        <w:rPr>
          <w:rFonts w:asciiTheme="minorHAnsi" w:hAnsiTheme="minorHAnsi" w:cstheme="minorHAnsi"/>
          <w:b/>
          <w:bCs/>
          <w:sz w:val="22"/>
          <w:szCs w:val="22"/>
        </w:rPr>
        <w:t xml:space="preserve"> szczególności zachowani</w:t>
      </w:r>
      <w:r>
        <w:rPr>
          <w:rFonts w:asciiTheme="minorHAnsi" w:hAnsiTheme="minorHAnsi" w:cstheme="minorHAnsi"/>
          <w:b/>
          <w:bCs/>
          <w:sz w:val="22"/>
          <w:szCs w:val="22"/>
        </w:rPr>
        <w:t>a niedozwolone wobec małoletnich</w:t>
      </w:r>
    </w:p>
    <w:p w14:paraId="40C29919" w14:textId="77777777" w:rsidR="000C1846" w:rsidRPr="008C636F" w:rsidRDefault="000C1846" w:rsidP="000C1846">
      <w:pPr>
        <w:pStyle w:val="Tekstwstpniesformatowany"/>
        <w:jc w:val="center"/>
        <w:rPr>
          <w:rFonts w:asciiTheme="minorHAnsi" w:hAnsiTheme="minorHAnsi" w:cstheme="minorHAnsi"/>
          <w:sz w:val="22"/>
          <w:szCs w:val="22"/>
        </w:rPr>
      </w:pPr>
    </w:p>
    <w:p w14:paraId="047827DB" w14:textId="77777777" w:rsidR="002837E3" w:rsidRPr="008C636F" w:rsidRDefault="002837E3" w:rsidP="002837E3">
      <w:pPr>
        <w:pStyle w:val="Tekstwstpniesformatowany"/>
        <w:spacing w:line="360" w:lineRule="auto"/>
        <w:jc w:val="center"/>
        <w:rPr>
          <w:rFonts w:asciiTheme="minorHAnsi" w:hAnsiTheme="minorHAnsi" w:cstheme="minorHAnsi"/>
          <w:sz w:val="22"/>
          <w:szCs w:val="22"/>
        </w:rPr>
      </w:pPr>
      <w:r w:rsidRPr="008C636F">
        <w:rPr>
          <w:rFonts w:asciiTheme="minorHAnsi" w:hAnsiTheme="minorHAnsi" w:cstheme="minorHAnsi"/>
          <w:sz w:val="22"/>
          <w:szCs w:val="22"/>
        </w:rPr>
        <w:t>§ 2</w:t>
      </w:r>
    </w:p>
    <w:p w14:paraId="109DB2E3" w14:textId="77777777" w:rsidR="002837E3" w:rsidRPr="008C636F" w:rsidRDefault="002837E3" w:rsidP="002837E3">
      <w:pPr>
        <w:pStyle w:val="Tekstwstpniesformatowany"/>
        <w:spacing w:line="360" w:lineRule="auto"/>
        <w:rPr>
          <w:rFonts w:asciiTheme="minorHAnsi" w:hAnsiTheme="minorHAnsi" w:cstheme="minorHAnsi"/>
          <w:sz w:val="22"/>
          <w:szCs w:val="22"/>
        </w:rPr>
      </w:pPr>
    </w:p>
    <w:p w14:paraId="0CE45608" w14:textId="77777777" w:rsidR="002837E3" w:rsidRDefault="002837E3">
      <w:pPr>
        <w:pStyle w:val="Tekstwstpniesformatowany"/>
        <w:numPr>
          <w:ilvl w:val="0"/>
          <w:numId w:val="4"/>
        </w:numPr>
        <w:jc w:val="both"/>
        <w:rPr>
          <w:rFonts w:asciiTheme="minorHAnsi" w:hAnsiTheme="minorHAnsi" w:cstheme="minorHAnsi"/>
          <w:sz w:val="22"/>
          <w:szCs w:val="22"/>
        </w:rPr>
      </w:pPr>
      <w:r w:rsidRPr="008C636F">
        <w:rPr>
          <w:rFonts w:asciiTheme="minorHAnsi" w:hAnsiTheme="minorHAnsi" w:cstheme="minorHAnsi"/>
          <w:sz w:val="22"/>
          <w:szCs w:val="22"/>
        </w:rPr>
        <w:t>R</w:t>
      </w:r>
      <w:r w:rsidR="006B79F1">
        <w:rPr>
          <w:rFonts w:asciiTheme="minorHAnsi" w:hAnsiTheme="minorHAnsi" w:cstheme="minorHAnsi"/>
          <w:sz w:val="22"/>
          <w:szCs w:val="22"/>
        </w:rPr>
        <w:t>ekrutację na stanowiska w szkole</w:t>
      </w:r>
      <w:r w:rsidRPr="008C636F">
        <w:rPr>
          <w:rFonts w:asciiTheme="minorHAnsi" w:hAnsiTheme="minorHAnsi" w:cstheme="minorHAnsi"/>
          <w:sz w:val="22"/>
          <w:szCs w:val="22"/>
        </w:rPr>
        <w:t xml:space="preserve"> przeprowadza się zgodnie z przepisami prawa w szczególności Karty Nauczyciela oraz ustawy o pracownikach samorządowych.</w:t>
      </w:r>
    </w:p>
    <w:p w14:paraId="2EC520C9" w14:textId="77777777" w:rsidR="008C636F" w:rsidRPr="008C636F" w:rsidRDefault="008C636F" w:rsidP="008C636F">
      <w:pPr>
        <w:pStyle w:val="Tekstwstpniesformatowany"/>
        <w:ind w:left="720"/>
        <w:jc w:val="both"/>
        <w:rPr>
          <w:rFonts w:asciiTheme="minorHAnsi" w:hAnsiTheme="minorHAnsi" w:cstheme="minorHAnsi"/>
          <w:sz w:val="22"/>
          <w:szCs w:val="22"/>
        </w:rPr>
      </w:pPr>
    </w:p>
    <w:p w14:paraId="5B879B7B" w14:textId="77777777" w:rsidR="002837E3" w:rsidRDefault="002837E3">
      <w:pPr>
        <w:pStyle w:val="Tekstwstpniesformatowany"/>
        <w:numPr>
          <w:ilvl w:val="0"/>
          <w:numId w:val="4"/>
        </w:numPr>
        <w:jc w:val="both"/>
        <w:rPr>
          <w:rFonts w:asciiTheme="minorHAnsi" w:hAnsiTheme="minorHAnsi" w:cstheme="minorHAnsi"/>
          <w:sz w:val="22"/>
          <w:szCs w:val="22"/>
        </w:rPr>
      </w:pPr>
      <w:r w:rsidRPr="008C636F">
        <w:rPr>
          <w:rFonts w:asciiTheme="minorHAnsi" w:hAnsiTheme="minorHAnsi" w:cstheme="minorHAnsi"/>
          <w:sz w:val="22"/>
          <w:szCs w:val="22"/>
        </w:rPr>
        <w:t>Nauczyciela zatrudnia się jeżeli nie był skazany prawomocnym wyrokiem za umyślne przestępstwo lub umyślne przestępstwo skarbowe. Nauczyciel przed nawiązaniem stosunku pracy jest obowiązany przedstawić dyrektorowi informację z Krajowego Rejestru Karnego (z wyjątkiem przypadku gdy z nauczycielem jest nawiązywany kolejny stosunek pracy w tej samej szkole w ciągu 3 miesięcy od dnia rozwiązania albo wygaśnięcia na podstawie art. 20 ust. 5c poprzedniego stosunku pracy).</w:t>
      </w:r>
    </w:p>
    <w:p w14:paraId="7C649D10" w14:textId="77777777" w:rsidR="008C636F" w:rsidRPr="008C636F" w:rsidRDefault="008C636F" w:rsidP="008C636F">
      <w:pPr>
        <w:pStyle w:val="Tekstwstpniesformatowany"/>
        <w:jc w:val="both"/>
        <w:rPr>
          <w:rFonts w:asciiTheme="minorHAnsi" w:hAnsiTheme="minorHAnsi" w:cstheme="minorHAnsi"/>
          <w:sz w:val="22"/>
          <w:szCs w:val="22"/>
        </w:rPr>
      </w:pPr>
    </w:p>
    <w:p w14:paraId="3AEA77C8" w14:textId="77777777" w:rsidR="002837E3" w:rsidRDefault="002837E3">
      <w:pPr>
        <w:pStyle w:val="Tekstwstpniesformatowany"/>
        <w:numPr>
          <w:ilvl w:val="0"/>
          <w:numId w:val="4"/>
        </w:numPr>
        <w:jc w:val="both"/>
        <w:rPr>
          <w:rFonts w:asciiTheme="minorHAnsi" w:hAnsiTheme="minorHAnsi" w:cstheme="minorHAnsi"/>
          <w:sz w:val="22"/>
          <w:szCs w:val="22"/>
        </w:rPr>
      </w:pPr>
      <w:r w:rsidRPr="008C636F">
        <w:rPr>
          <w:rFonts w:asciiTheme="minorHAnsi" w:hAnsiTheme="minorHAnsi" w:cstheme="minorHAnsi"/>
          <w:sz w:val="22"/>
          <w:szCs w:val="22"/>
        </w:rPr>
        <w:t xml:space="preserve">Nauczyciela zatrudnia się jeżeli nie był prawomocnie ukarany karą dyscyplinarną zwolnienie z pracy </w:t>
      </w:r>
      <w:r w:rsidRPr="008C636F">
        <w:rPr>
          <w:rFonts w:asciiTheme="minorHAnsi" w:hAnsiTheme="minorHAnsi" w:cstheme="minorHAnsi"/>
          <w:sz w:val="22"/>
          <w:szCs w:val="22"/>
        </w:rPr>
        <w:lastRenderedPageBreak/>
        <w:t>z zakazem przyjmowania ukaranego do pracy w zawodzie nauczyciela w okresie 3 lat od ukarania w okresie 3 lat przed nawiązaniem stosunku pracy, albo karą dyscyplinarną wydalenie z zawodu nauczyciela. Dyrektor przed nawiązaniem stosunku pracy z nauczycielem, jest obo</w:t>
      </w:r>
      <w:r w:rsidR="006B79F1">
        <w:rPr>
          <w:rFonts w:asciiTheme="minorHAnsi" w:hAnsiTheme="minorHAnsi" w:cstheme="minorHAnsi"/>
          <w:sz w:val="22"/>
          <w:szCs w:val="22"/>
        </w:rPr>
        <w:t>wiązany zasięgnąć informacji z Centralnego Rejestru Orzeczeń D</w:t>
      </w:r>
      <w:r w:rsidRPr="008C636F">
        <w:rPr>
          <w:rFonts w:asciiTheme="minorHAnsi" w:hAnsiTheme="minorHAnsi" w:cstheme="minorHAnsi"/>
          <w:sz w:val="22"/>
          <w:szCs w:val="22"/>
        </w:rPr>
        <w:t>yscyplinarnych, w którym gromadzi się informacje o nauczycielach prawomocnie ukaranych karami dyscyplinarnymi oraz informacje o zawieszeniu nauczyciela w pełnieniu obowiązków.</w:t>
      </w:r>
    </w:p>
    <w:p w14:paraId="50020EFE" w14:textId="77777777" w:rsidR="008C636F" w:rsidRPr="008C636F" w:rsidRDefault="008C636F" w:rsidP="008C636F">
      <w:pPr>
        <w:pStyle w:val="Tekstwstpniesformatowany"/>
        <w:jc w:val="both"/>
        <w:rPr>
          <w:rFonts w:asciiTheme="minorHAnsi" w:hAnsiTheme="minorHAnsi" w:cstheme="minorHAnsi"/>
          <w:sz w:val="22"/>
          <w:szCs w:val="22"/>
        </w:rPr>
      </w:pPr>
    </w:p>
    <w:p w14:paraId="7A061038" w14:textId="77777777" w:rsidR="002837E3" w:rsidRDefault="002837E3">
      <w:pPr>
        <w:pStyle w:val="Tekstwstpniesformatowany"/>
        <w:numPr>
          <w:ilvl w:val="0"/>
          <w:numId w:val="4"/>
        </w:numPr>
        <w:jc w:val="both"/>
        <w:rPr>
          <w:rFonts w:asciiTheme="minorHAnsi" w:hAnsiTheme="minorHAnsi" w:cstheme="minorHAnsi"/>
          <w:sz w:val="22"/>
          <w:szCs w:val="22"/>
        </w:rPr>
      </w:pPr>
      <w:r w:rsidRPr="008C636F">
        <w:rPr>
          <w:rFonts w:asciiTheme="minorHAnsi" w:hAnsiTheme="minorHAnsi" w:cstheme="minorHAnsi"/>
          <w:sz w:val="22"/>
          <w:szCs w:val="22"/>
        </w:rPr>
        <w:t>Dyrektor przed nawiązaniem z osobą stosunku pracy lub przed dopuszczeniem osoby do innej działalności związanej z wychowaniem, edukacją, wypoczynkiem, leczeniem, świadczeniem porad psychologicznych, rozwojem duchowym, uprawianiem sportu lub realizacją innych zainteresowań przez małoletnich, lub z opieką nad nimi:</w:t>
      </w:r>
    </w:p>
    <w:p w14:paraId="55A92E67" w14:textId="77777777" w:rsidR="008C636F" w:rsidRPr="008C636F" w:rsidRDefault="008C636F" w:rsidP="008C636F">
      <w:pPr>
        <w:pStyle w:val="Tekstwstpniesformatowany"/>
        <w:jc w:val="both"/>
        <w:rPr>
          <w:rFonts w:asciiTheme="minorHAnsi" w:hAnsiTheme="minorHAnsi" w:cstheme="minorHAnsi"/>
          <w:sz w:val="22"/>
          <w:szCs w:val="22"/>
        </w:rPr>
      </w:pPr>
    </w:p>
    <w:p w14:paraId="5665FB36" w14:textId="2B3A3815" w:rsidR="002837E3" w:rsidRDefault="00A2516C">
      <w:pPr>
        <w:pStyle w:val="Tekstwstpniesformatowany"/>
        <w:numPr>
          <w:ilvl w:val="0"/>
          <w:numId w:val="5"/>
        </w:numPr>
        <w:jc w:val="both"/>
        <w:rPr>
          <w:rFonts w:asciiTheme="minorHAnsi" w:hAnsiTheme="minorHAnsi" w:cstheme="minorHAnsi"/>
          <w:sz w:val="22"/>
          <w:szCs w:val="22"/>
        </w:rPr>
      </w:pPr>
      <w:r>
        <w:rPr>
          <w:rFonts w:asciiTheme="minorHAnsi" w:hAnsiTheme="minorHAnsi" w:cstheme="minorHAnsi"/>
          <w:sz w:val="22"/>
          <w:szCs w:val="22"/>
        </w:rPr>
        <w:t>u</w:t>
      </w:r>
      <w:r w:rsidR="002837E3" w:rsidRPr="008C636F">
        <w:rPr>
          <w:rFonts w:asciiTheme="minorHAnsi" w:hAnsiTheme="minorHAnsi" w:cstheme="minorHAnsi"/>
          <w:sz w:val="22"/>
          <w:szCs w:val="22"/>
        </w:rPr>
        <w:t>zyskuje informacje, czy dane osoby są zamieszczone w Rejestrze z dostępem ograniczonym lub w Rejestrze osób, w stosunku do których Państwowa Komisja do spraw przeciwdziałania wykorzystaniu seksualnemu małoletnich poniżej lat 15 wydała pos</w:t>
      </w:r>
      <w:r w:rsidR="006B79F1">
        <w:rPr>
          <w:rFonts w:asciiTheme="minorHAnsi" w:hAnsiTheme="minorHAnsi" w:cstheme="minorHAnsi"/>
          <w:sz w:val="22"/>
          <w:szCs w:val="22"/>
        </w:rPr>
        <w:t>tanowienie o wpisie w Rejestrze.</w:t>
      </w:r>
    </w:p>
    <w:p w14:paraId="21631FA2" w14:textId="77777777" w:rsidR="008C636F" w:rsidRPr="008C636F" w:rsidRDefault="008C636F" w:rsidP="008C636F">
      <w:pPr>
        <w:pStyle w:val="Tekstwstpniesformatowany"/>
        <w:ind w:left="1080"/>
        <w:jc w:val="both"/>
        <w:rPr>
          <w:rFonts w:asciiTheme="minorHAnsi" w:hAnsiTheme="minorHAnsi" w:cstheme="minorHAnsi"/>
          <w:sz w:val="22"/>
          <w:szCs w:val="22"/>
        </w:rPr>
      </w:pPr>
    </w:p>
    <w:p w14:paraId="72C15B98" w14:textId="7EA66403" w:rsidR="002837E3" w:rsidRDefault="00A2516C">
      <w:pPr>
        <w:pStyle w:val="Tekstwstpniesformatowany"/>
        <w:numPr>
          <w:ilvl w:val="0"/>
          <w:numId w:val="5"/>
        </w:numPr>
        <w:jc w:val="both"/>
        <w:rPr>
          <w:rFonts w:asciiTheme="minorHAnsi" w:hAnsiTheme="minorHAnsi" w:cstheme="minorHAnsi"/>
          <w:sz w:val="22"/>
          <w:szCs w:val="22"/>
        </w:rPr>
      </w:pPr>
      <w:r>
        <w:rPr>
          <w:rFonts w:asciiTheme="minorHAnsi" w:hAnsiTheme="minorHAnsi" w:cstheme="minorHAnsi"/>
          <w:sz w:val="22"/>
          <w:szCs w:val="22"/>
        </w:rPr>
        <w:t>w</w:t>
      </w:r>
      <w:r w:rsidR="002837E3" w:rsidRPr="008C636F">
        <w:rPr>
          <w:rFonts w:asciiTheme="minorHAnsi" w:hAnsiTheme="minorHAnsi" w:cstheme="minorHAnsi"/>
          <w:sz w:val="22"/>
          <w:szCs w:val="22"/>
        </w:rPr>
        <w:t>/w osoba przedkłada pracodawcy informację z Krajowego Rejestru Karnego w zakresie przestępstw określonych w rozdziale XIX i XXV Kodeksu karnego, w art. 189a i art. 207 Kodeksu karnego oraz w ustawie z dnia 29 lipca 2005 r. o przeciwdziałaniu narkomanii lub za odpowiadające tym przestępstwom czyny zabronione określone w p</w:t>
      </w:r>
      <w:r w:rsidR="006B79F1">
        <w:rPr>
          <w:rFonts w:asciiTheme="minorHAnsi" w:hAnsiTheme="minorHAnsi" w:cstheme="minorHAnsi"/>
          <w:sz w:val="22"/>
          <w:szCs w:val="22"/>
        </w:rPr>
        <w:t>rzepisach prawa obcego.</w:t>
      </w:r>
    </w:p>
    <w:p w14:paraId="7EE3DCF0" w14:textId="77777777" w:rsidR="008C636F" w:rsidRPr="008C636F" w:rsidRDefault="008C636F" w:rsidP="008C636F">
      <w:pPr>
        <w:pStyle w:val="Tekstwstpniesformatowany"/>
        <w:jc w:val="both"/>
        <w:rPr>
          <w:rFonts w:asciiTheme="minorHAnsi" w:hAnsiTheme="minorHAnsi" w:cstheme="minorHAnsi"/>
          <w:sz w:val="22"/>
          <w:szCs w:val="22"/>
        </w:rPr>
      </w:pPr>
    </w:p>
    <w:p w14:paraId="069FD3CF" w14:textId="6239B5CE" w:rsidR="002837E3" w:rsidRPr="002D643A" w:rsidRDefault="00A2516C">
      <w:pPr>
        <w:pStyle w:val="Tekstwstpniesformatowany"/>
        <w:numPr>
          <w:ilvl w:val="0"/>
          <w:numId w:val="5"/>
        </w:numPr>
        <w:jc w:val="both"/>
        <w:rPr>
          <w:rFonts w:ascii="Calibri" w:hAnsi="Calibri" w:cs="Calibri"/>
          <w:sz w:val="22"/>
          <w:szCs w:val="22"/>
        </w:rPr>
      </w:pPr>
      <w:r>
        <w:rPr>
          <w:rFonts w:asciiTheme="minorHAnsi" w:hAnsiTheme="minorHAnsi" w:cstheme="minorHAnsi"/>
          <w:sz w:val="22"/>
          <w:szCs w:val="22"/>
        </w:rPr>
        <w:t>w</w:t>
      </w:r>
      <w:r w:rsidR="002837E3" w:rsidRPr="008C636F">
        <w:rPr>
          <w:rFonts w:asciiTheme="minorHAnsi" w:hAnsiTheme="minorHAnsi" w:cstheme="minorHAnsi"/>
          <w:sz w:val="22"/>
          <w:szCs w:val="22"/>
        </w:rPr>
        <w:t xml:space="preserve">/w osoba posiadająca obywatelstwo innego państwa niż Rzeczpospolita Polska, ponadto przedkłada pracodawcy informację z rejestru karnego państwa obywatelstwa uzyskiwaną do celów działalności zawodowej lub </w:t>
      </w:r>
      <w:proofErr w:type="spellStart"/>
      <w:r w:rsidR="002837E3" w:rsidRPr="008C636F">
        <w:rPr>
          <w:rFonts w:asciiTheme="minorHAnsi" w:hAnsiTheme="minorHAnsi" w:cstheme="minorHAnsi"/>
          <w:sz w:val="22"/>
          <w:szCs w:val="22"/>
        </w:rPr>
        <w:t>wolontariackiej</w:t>
      </w:r>
      <w:proofErr w:type="spellEnd"/>
      <w:r w:rsidR="002837E3" w:rsidRPr="008C636F">
        <w:rPr>
          <w:rFonts w:asciiTheme="minorHAnsi" w:hAnsiTheme="minorHAnsi" w:cstheme="minorHAnsi"/>
          <w:sz w:val="22"/>
          <w:szCs w:val="22"/>
        </w:rPr>
        <w:t xml:space="preserve"> związanej z kontaktami z dziećmi. Jeżeli prawo państwa nie przewiduje wydawania informacji do celów działalności zawodowej lub </w:t>
      </w:r>
      <w:proofErr w:type="spellStart"/>
      <w:r w:rsidR="002837E3" w:rsidRPr="008C636F">
        <w:rPr>
          <w:rFonts w:asciiTheme="minorHAnsi" w:hAnsiTheme="minorHAnsi" w:cstheme="minorHAnsi"/>
          <w:sz w:val="22"/>
          <w:szCs w:val="22"/>
        </w:rPr>
        <w:t>wolontariackiej</w:t>
      </w:r>
      <w:proofErr w:type="spellEnd"/>
      <w:r w:rsidR="002837E3" w:rsidRPr="008C636F">
        <w:rPr>
          <w:rFonts w:asciiTheme="minorHAnsi" w:hAnsiTheme="minorHAnsi" w:cstheme="minorHAnsi"/>
          <w:sz w:val="22"/>
          <w:szCs w:val="22"/>
        </w:rPr>
        <w:t xml:space="preserve"> związanej z kontaktami z dziećmi, przedkłada się informację z rejestru karnego tego państwa. W przypadku gdy prawo państwa, z którego ma być przedłożona informacja nie przewiduje jej sporządzenia lub w danym państwie nie prowadzi się rejestru karnego, w/w osoba, składa pracodawcy lub innemu organizatorowi oświadczenie o tym fakcie wraz z oświadczeniem, że nie była prawomocnie skazana w tym państwie za czyny zabronione odpowiadające przestępstwom określonym w rozdziale XIX i XXV Kodeksu karnego, w art. 189a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 W/w oświadczenie składane są pod rygorem odpowiedzialności karnej za złożenie fałszywego oświadczenia. Składający oświadczenie jest obowiązany do zawarcia w nim klauzuli następującej treści: </w:t>
      </w:r>
      <w:r w:rsidR="002837E3" w:rsidRPr="006B79F1">
        <w:rPr>
          <w:rFonts w:asciiTheme="minorHAnsi" w:hAnsiTheme="minorHAnsi" w:cstheme="minorHAnsi"/>
          <w:i/>
          <w:sz w:val="22"/>
          <w:szCs w:val="22"/>
        </w:rPr>
        <w:t>Jestem świadomy</w:t>
      </w:r>
      <w:r w:rsidR="006B79F1">
        <w:rPr>
          <w:rFonts w:asciiTheme="minorHAnsi" w:hAnsiTheme="minorHAnsi" w:cstheme="minorHAnsi"/>
          <w:i/>
          <w:sz w:val="22"/>
          <w:szCs w:val="22"/>
        </w:rPr>
        <w:t>/a</w:t>
      </w:r>
      <w:r w:rsidR="002837E3" w:rsidRPr="006B79F1">
        <w:rPr>
          <w:rFonts w:asciiTheme="minorHAnsi" w:hAnsiTheme="minorHAnsi" w:cstheme="minorHAnsi"/>
          <w:i/>
          <w:sz w:val="22"/>
          <w:szCs w:val="22"/>
        </w:rPr>
        <w:t xml:space="preserve"> odpowiedzialności karnej za złożenie fałszywego oświadczenia</w:t>
      </w:r>
      <w:r w:rsidR="002837E3" w:rsidRPr="008C636F">
        <w:rPr>
          <w:rFonts w:asciiTheme="minorHAnsi" w:hAnsiTheme="minorHAnsi" w:cstheme="minorHAnsi"/>
          <w:sz w:val="22"/>
          <w:szCs w:val="22"/>
        </w:rPr>
        <w:t xml:space="preserve">. </w:t>
      </w:r>
      <w:bookmarkStart w:id="6" w:name="_Hlk213152537"/>
      <w:r w:rsidRPr="002D643A">
        <w:rPr>
          <w:rFonts w:ascii="Calibri" w:hAnsi="Calibri" w:cs="Calibri"/>
          <w:sz w:val="22"/>
          <w:szCs w:val="22"/>
        </w:rPr>
        <w:t>Klauzula ta zastępuje pouczenie organu o odpowiedzialności karnej za złożenie fałszywego oświadczenia;</w:t>
      </w:r>
      <w:bookmarkEnd w:id="6"/>
    </w:p>
    <w:p w14:paraId="3C8D5FFA" w14:textId="77777777" w:rsidR="008C636F" w:rsidRPr="008C636F" w:rsidRDefault="008C636F" w:rsidP="008C636F">
      <w:pPr>
        <w:pStyle w:val="Tekstwstpniesformatowany"/>
        <w:ind w:left="1440"/>
        <w:jc w:val="both"/>
        <w:rPr>
          <w:rFonts w:asciiTheme="minorHAnsi" w:hAnsiTheme="minorHAnsi" w:cstheme="minorHAnsi"/>
          <w:sz w:val="22"/>
          <w:szCs w:val="22"/>
        </w:rPr>
      </w:pPr>
    </w:p>
    <w:p w14:paraId="3111E89D" w14:textId="3C82C903" w:rsidR="00A2516C" w:rsidRDefault="00A2516C">
      <w:pPr>
        <w:pStyle w:val="Tekstwstpniesformatowany"/>
        <w:numPr>
          <w:ilvl w:val="0"/>
          <w:numId w:val="5"/>
        </w:numPr>
        <w:jc w:val="both"/>
        <w:rPr>
          <w:rFonts w:ascii="Calibri" w:hAnsi="Calibri" w:cs="Calibri"/>
          <w:color w:val="FF0000"/>
          <w:sz w:val="22"/>
          <w:szCs w:val="22"/>
        </w:rPr>
      </w:pPr>
      <w:r>
        <w:rPr>
          <w:rFonts w:asciiTheme="minorHAnsi" w:hAnsiTheme="minorHAnsi" w:cstheme="minorHAnsi"/>
          <w:sz w:val="22"/>
          <w:szCs w:val="22"/>
        </w:rPr>
        <w:t>w</w:t>
      </w:r>
      <w:r w:rsidR="002837E3" w:rsidRPr="008C636F">
        <w:rPr>
          <w:rFonts w:asciiTheme="minorHAnsi" w:hAnsiTheme="minorHAnsi" w:cstheme="minorHAnsi"/>
          <w:sz w:val="22"/>
          <w:szCs w:val="22"/>
        </w:rPr>
        <w:t xml:space="preserve">/w osoba składa pracodawcy oświadczenie o państwie lub państwach, w których zamieszkiwała w ciągu ostatnich 20 lat, innych niż Rzeczpospolita Polska i państwo obywatelstwa, oraz jednocześnie przedkłada pracodawcy informację z rejestrów karnych tych państw uzyskiwaną do celów działalności zawodowej lub </w:t>
      </w:r>
      <w:proofErr w:type="spellStart"/>
      <w:r w:rsidR="002837E3" w:rsidRPr="008C636F">
        <w:rPr>
          <w:rFonts w:asciiTheme="minorHAnsi" w:hAnsiTheme="minorHAnsi" w:cstheme="minorHAnsi"/>
          <w:sz w:val="22"/>
          <w:szCs w:val="22"/>
        </w:rPr>
        <w:t>wolontariackiej</w:t>
      </w:r>
      <w:proofErr w:type="spellEnd"/>
      <w:r w:rsidR="002837E3" w:rsidRPr="008C636F">
        <w:rPr>
          <w:rFonts w:asciiTheme="minorHAnsi" w:hAnsiTheme="minorHAnsi" w:cstheme="minorHAnsi"/>
          <w:sz w:val="22"/>
          <w:szCs w:val="22"/>
        </w:rPr>
        <w:t xml:space="preserve"> związanej z kontaktami z dziećmi. Jeżeli prawo państwa nie przewiduje wydawania informacji do celów działalności zawodowej lub </w:t>
      </w:r>
      <w:proofErr w:type="spellStart"/>
      <w:r w:rsidR="002837E3" w:rsidRPr="008C636F">
        <w:rPr>
          <w:rFonts w:asciiTheme="minorHAnsi" w:hAnsiTheme="minorHAnsi" w:cstheme="minorHAnsi"/>
          <w:sz w:val="22"/>
          <w:szCs w:val="22"/>
        </w:rPr>
        <w:t>wolontariackiej</w:t>
      </w:r>
      <w:proofErr w:type="spellEnd"/>
      <w:r w:rsidR="002837E3" w:rsidRPr="008C636F">
        <w:rPr>
          <w:rFonts w:asciiTheme="minorHAnsi" w:hAnsiTheme="minorHAnsi" w:cstheme="minorHAnsi"/>
          <w:sz w:val="22"/>
          <w:szCs w:val="22"/>
        </w:rPr>
        <w:t xml:space="preserve"> związanej z kontaktami z dziećmi, przedkłada się informację z rejestru karnego tego państwa. W przypadku gdy prawo państwa, z którego ma </w:t>
      </w:r>
      <w:r w:rsidR="002837E3" w:rsidRPr="008C636F">
        <w:rPr>
          <w:rFonts w:asciiTheme="minorHAnsi" w:hAnsiTheme="minorHAnsi" w:cstheme="minorHAnsi"/>
          <w:sz w:val="22"/>
          <w:szCs w:val="22"/>
        </w:rPr>
        <w:lastRenderedPageBreak/>
        <w:t xml:space="preserve">być przedłożona informacja nie przewiduje jej sporządzenia lub w danym państwie nie prowadzi się rejestru karnego, w/w osoba, składa pracodawcy lub innemu organizatorowi oświadczenie o tym fakcie wraz z oświadczeniem, że nie była prawomocnie skazana w tym państwie za czyny zabronione odpowiadające przestępstwom określonym w rozdziale XIX i XXV Kodeksu karnego, w art. 189a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 W/w oświadczenie składane są pod rygorem odpowiedzialności karnej za złożenie fałszywego oświadczenia. </w:t>
      </w:r>
      <w:r w:rsidRPr="002D643A">
        <w:rPr>
          <w:rFonts w:ascii="Calibri" w:hAnsi="Calibri" w:cs="Calibri"/>
          <w:sz w:val="22"/>
          <w:szCs w:val="22"/>
        </w:rPr>
        <w:t>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r w:rsidR="00A34F80" w:rsidRPr="002D643A">
        <w:rPr>
          <w:rFonts w:ascii="Calibri" w:hAnsi="Calibri" w:cs="Calibri"/>
          <w:sz w:val="22"/>
          <w:szCs w:val="22"/>
        </w:rPr>
        <w:t>;</w:t>
      </w:r>
    </w:p>
    <w:p w14:paraId="27E86887" w14:textId="77777777" w:rsidR="00A2516C" w:rsidRDefault="00A2516C" w:rsidP="00A2516C">
      <w:pPr>
        <w:pStyle w:val="Tekstwstpniesformatowany"/>
        <w:ind w:left="1440"/>
        <w:jc w:val="both"/>
        <w:rPr>
          <w:rFonts w:ascii="Calibri" w:hAnsi="Calibri" w:cs="Calibri"/>
          <w:color w:val="FF0000"/>
          <w:sz w:val="22"/>
          <w:szCs w:val="22"/>
        </w:rPr>
      </w:pPr>
    </w:p>
    <w:p w14:paraId="0FE1636A" w14:textId="70A12649" w:rsidR="00174510" w:rsidRPr="006D274C" w:rsidRDefault="00A34F80">
      <w:pPr>
        <w:pStyle w:val="Tekstwstpniesformatowany"/>
        <w:numPr>
          <w:ilvl w:val="0"/>
          <w:numId w:val="5"/>
        </w:numPr>
        <w:jc w:val="both"/>
        <w:rPr>
          <w:rFonts w:asciiTheme="minorHAnsi" w:hAnsiTheme="minorHAnsi" w:cstheme="minorHAnsi"/>
          <w:sz w:val="22"/>
          <w:szCs w:val="22"/>
        </w:rPr>
      </w:pPr>
      <w:r>
        <w:rPr>
          <w:rFonts w:asciiTheme="minorHAnsi" w:hAnsiTheme="minorHAnsi" w:cstheme="minorHAnsi"/>
          <w:sz w:val="22"/>
          <w:szCs w:val="22"/>
        </w:rPr>
        <w:t>w</w:t>
      </w:r>
      <w:r w:rsidR="00174510" w:rsidRPr="00FD7098">
        <w:rPr>
          <w:rFonts w:asciiTheme="minorHAnsi" w:hAnsiTheme="minorHAnsi" w:cstheme="minorHAnsi"/>
          <w:sz w:val="22"/>
          <w:szCs w:val="22"/>
        </w:rPr>
        <w:t xml:space="preserve">zór oświadczenia o niekaralności oraz o toczących się postępowaniach przygotowawczych, sądowych i dyscyplinarnych stanowi </w:t>
      </w:r>
      <w:r w:rsidR="00174510" w:rsidRPr="00FD7098">
        <w:rPr>
          <w:rFonts w:asciiTheme="minorHAnsi" w:hAnsiTheme="minorHAnsi" w:cstheme="minorHAnsi"/>
          <w:b/>
          <w:sz w:val="22"/>
          <w:szCs w:val="22"/>
        </w:rPr>
        <w:t xml:space="preserve">załącznik 1 </w:t>
      </w:r>
      <w:r w:rsidR="00174510" w:rsidRPr="00FD7098">
        <w:rPr>
          <w:rFonts w:asciiTheme="minorHAnsi" w:hAnsiTheme="minorHAnsi" w:cstheme="minorHAnsi"/>
          <w:sz w:val="22"/>
          <w:szCs w:val="22"/>
        </w:rPr>
        <w:t>do niniejszych Standardów</w:t>
      </w:r>
      <w:r w:rsidR="00174510" w:rsidRPr="006D274C">
        <w:rPr>
          <w:rFonts w:asciiTheme="minorHAnsi" w:hAnsiTheme="minorHAnsi" w:cstheme="minorHAnsi"/>
        </w:rPr>
        <w:t>.</w:t>
      </w:r>
    </w:p>
    <w:p w14:paraId="54AF9FDD" w14:textId="77777777" w:rsidR="008C636F" w:rsidRPr="008C636F" w:rsidRDefault="008C636F" w:rsidP="008C636F">
      <w:pPr>
        <w:pStyle w:val="Tekstwstpniesformatowany"/>
        <w:jc w:val="both"/>
        <w:rPr>
          <w:rFonts w:asciiTheme="minorHAnsi" w:hAnsiTheme="minorHAnsi" w:cstheme="minorHAnsi"/>
          <w:sz w:val="22"/>
          <w:szCs w:val="22"/>
        </w:rPr>
      </w:pPr>
    </w:p>
    <w:p w14:paraId="7094D0A0" w14:textId="77777777" w:rsidR="002837E3" w:rsidRDefault="002837E3">
      <w:pPr>
        <w:pStyle w:val="Tekstwstpniesformatowany"/>
        <w:numPr>
          <w:ilvl w:val="0"/>
          <w:numId w:val="4"/>
        </w:numPr>
        <w:jc w:val="both"/>
        <w:rPr>
          <w:rFonts w:asciiTheme="minorHAnsi" w:hAnsiTheme="minorHAnsi" w:cstheme="minorHAnsi"/>
          <w:sz w:val="22"/>
          <w:szCs w:val="22"/>
        </w:rPr>
      </w:pPr>
      <w:r w:rsidRPr="008C636F">
        <w:rPr>
          <w:rFonts w:asciiTheme="minorHAnsi" w:hAnsiTheme="minorHAnsi" w:cstheme="minorHAnsi"/>
          <w:sz w:val="22"/>
          <w:szCs w:val="22"/>
        </w:rPr>
        <w:t>Informacje, o których mowa w § 2 ust. 4 pkt 1, pracodawca utrwala w formie wydruku i załącza do akt osobowych pracownika albo dokumentacji dotyczącej osoby dopuszczonej do działalności związanej z wychowaniem, edukacją, wypoczynkiem, leczeniem, świadczeniem porad psychologicznych, rozwojem duchowym, uprawianiem sportu lub realizacją innych zainteresowań przez małoletnich, lub z opieką nad nimi. Informacje oraz oświadczenia, o których mowa w § 2 ust. 4 pkt 2-4, pracodawca załącza do akt osobowych pracownika albo dokumentacji dotyczącej osoby dopuszczonej do takiej działalności.</w:t>
      </w:r>
    </w:p>
    <w:p w14:paraId="1814872F" w14:textId="77777777" w:rsidR="008C636F" w:rsidRPr="008C636F" w:rsidRDefault="008C636F" w:rsidP="008C636F">
      <w:pPr>
        <w:pStyle w:val="Tekstwstpniesformatowany"/>
        <w:ind w:left="720"/>
        <w:jc w:val="both"/>
        <w:rPr>
          <w:rFonts w:asciiTheme="minorHAnsi" w:hAnsiTheme="minorHAnsi" w:cstheme="minorHAnsi"/>
          <w:sz w:val="22"/>
          <w:szCs w:val="22"/>
        </w:rPr>
      </w:pPr>
    </w:p>
    <w:p w14:paraId="6692CFB1" w14:textId="77777777" w:rsidR="002837E3" w:rsidRPr="008C636F" w:rsidRDefault="002837E3">
      <w:pPr>
        <w:pStyle w:val="Tekstwstpniesformatowany"/>
        <w:numPr>
          <w:ilvl w:val="0"/>
          <w:numId w:val="4"/>
        </w:numPr>
        <w:jc w:val="both"/>
        <w:rPr>
          <w:rFonts w:asciiTheme="minorHAnsi" w:hAnsiTheme="minorHAnsi" w:cstheme="minorHAnsi"/>
          <w:sz w:val="22"/>
          <w:szCs w:val="22"/>
        </w:rPr>
      </w:pPr>
      <w:r w:rsidRPr="008C636F">
        <w:rPr>
          <w:rFonts w:asciiTheme="minorHAnsi" w:hAnsiTheme="minorHAnsi" w:cstheme="minorHAnsi"/>
          <w:sz w:val="22"/>
          <w:szCs w:val="22"/>
        </w:rPr>
        <w:t>Wykonanie obowiązków, o których mowa w ust. 4-5, nie jest wymagane przed dopuszczeniem do działalności związanej z wychowaniem, edukacją, wypoczynkiem, leczeniem, świadczeniem porad psychologicznych, rozwojem duchowym, uprawianiem sportu lub realizacją innych zainteresowań przez małoletnich, lub z opieką nad nimi, członka rodziny małoletniego, lub osoby znanej osobiście rodzicowi małoletniego albo przedstawicielowi ustawowemu małoletniego, gdy jest ona wykonywana w stosunku do małoletniego dziecka, którego rodzic albo przedstawiciel ustawowy są dopuszczającymi do działalności. Przez członka rodziny należy rozumieć osobę spokrewnioną albo osobę niespokrewnioną, pozostającą w faktycznym związku oraz wspólnie zamieszkującą i gospodarującą.</w:t>
      </w:r>
    </w:p>
    <w:p w14:paraId="2936AD4B" w14:textId="77777777" w:rsidR="002837E3" w:rsidRDefault="002837E3" w:rsidP="002837E3">
      <w:pPr>
        <w:pStyle w:val="Tekstwstpniesformatowany"/>
        <w:spacing w:line="360" w:lineRule="auto"/>
        <w:rPr>
          <w:rFonts w:ascii="Arial" w:hAnsi="Arial" w:cs="Arial"/>
          <w:sz w:val="24"/>
          <w:szCs w:val="24"/>
        </w:rPr>
      </w:pPr>
    </w:p>
    <w:p w14:paraId="31A2D09E" w14:textId="77777777" w:rsidR="002837E3" w:rsidRPr="008C636F" w:rsidRDefault="002837E3" w:rsidP="008C636F">
      <w:pPr>
        <w:pStyle w:val="Tekstwstpniesformatowany"/>
        <w:jc w:val="center"/>
        <w:rPr>
          <w:rFonts w:asciiTheme="minorHAnsi" w:hAnsiTheme="minorHAnsi" w:cstheme="minorHAnsi"/>
          <w:sz w:val="22"/>
          <w:szCs w:val="22"/>
        </w:rPr>
      </w:pPr>
      <w:r w:rsidRPr="008C636F">
        <w:rPr>
          <w:rFonts w:asciiTheme="minorHAnsi" w:hAnsiTheme="minorHAnsi" w:cstheme="minorHAnsi"/>
          <w:sz w:val="22"/>
          <w:szCs w:val="22"/>
        </w:rPr>
        <w:t>§ 3</w:t>
      </w:r>
    </w:p>
    <w:p w14:paraId="4E2A03FB" w14:textId="77777777" w:rsidR="002837E3" w:rsidRPr="008C636F" w:rsidRDefault="002837E3" w:rsidP="008C636F">
      <w:pPr>
        <w:pStyle w:val="Tekstwstpniesformatowany"/>
        <w:rPr>
          <w:rFonts w:asciiTheme="minorHAnsi" w:hAnsiTheme="minorHAnsi" w:cstheme="minorHAnsi"/>
          <w:sz w:val="22"/>
          <w:szCs w:val="22"/>
        </w:rPr>
      </w:pPr>
    </w:p>
    <w:p w14:paraId="19E87C0D" w14:textId="77777777" w:rsidR="009F0013" w:rsidRPr="002D643A" w:rsidRDefault="002837E3" w:rsidP="009F0013">
      <w:pPr>
        <w:pStyle w:val="Tekstwstpniesformatowany"/>
        <w:jc w:val="both"/>
        <w:rPr>
          <w:rFonts w:ascii="Calibri" w:hAnsi="Calibri" w:cs="Calibri"/>
          <w:sz w:val="22"/>
          <w:szCs w:val="22"/>
        </w:rPr>
      </w:pPr>
      <w:r w:rsidRPr="008C636F">
        <w:rPr>
          <w:rFonts w:asciiTheme="minorHAnsi" w:hAnsiTheme="minorHAnsi" w:cstheme="minorHAnsi"/>
          <w:sz w:val="22"/>
          <w:szCs w:val="22"/>
        </w:rPr>
        <w:t>Nauczyciele i pracownic</w:t>
      </w:r>
      <w:r w:rsidR="0009151C">
        <w:rPr>
          <w:rFonts w:asciiTheme="minorHAnsi" w:hAnsiTheme="minorHAnsi" w:cstheme="minorHAnsi"/>
          <w:sz w:val="22"/>
          <w:szCs w:val="22"/>
        </w:rPr>
        <w:t>y szkoły uczestniczą w szkoleniach</w:t>
      </w:r>
      <w:r w:rsidRPr="008C636F">
        <w:rPr>
          <w:rFonts w:asciiTheme="minorHAnsi" w:hAnsiTheme="minorHAnsi" w:cstheme="minorHAnsi"/>
          <w:sz w:val="22"/>
          <w:szCs w:val="22"/>
        </w:rPr>
        <w:t xml:space="preserve"> dotyczących zapoznawania się ze Standardami w szczególności rozpoznawania niedozwolonych </w:t>
      </w:r>
      <w:proofErr w:type="spellStart"/>
      <w:r w:rsidRPr="008C636F">
        <w:rPr>
          <w:rFonts w:asciiTheme="minorHAnsi" w:hAnsiTheme="minorHAnsi" w:cstheme="minorHAnsi"/>
          <w:sz w:val="22"/>
          <w:szCs w:val="22"/>
        </w:rPr>
        <w:t>zachowań</w:t>
      </w:r>
      <w:proofErr w:type="spellEnd"/>
      <w:r w:rsidRPr="008C636F">
        <w:rPr>
          <w:rFonts w:asciiTheme="minorHAnsi" w:hAnsiTheme="minorHAnsi" w:cstheme="minorHAnsi"/>
          <w:sz w:val="22"/>
          <w:szCs w:val="22"/>
        </w:rPr>
        <w:t xml:space="preserve"> oraz zasadami postępowania</w:t>
      </w:r>
      <w:r w:rsidR="009F0013">
        <w:rPr>
          <w:rFonts w:asciiTheme="minorHAnsi" w:hAnsiTheme="minorHAnsi" w:cstheme="minorHAnsi"/>
          <w:sz w:val="22"/>
          <w:szCs w:val="22"/>
        </w:rPr>
        <w:t xml:space="preserve"> i </w:t>
      </w:r>
      <w:r w:rsidR="009F0013" w:rsidRPr="002D643A">
        <w:rPr>
          <w:rFonts w:ascii="Calibri" w:hAnsi="Calibri" w:cs="Calibri"/>
          <w:sz w:val="22"/>
          <w:szCs w:val="22"/>
        </w:rPr>
        <w:t>zobowiązania do ich przestrzegania</w:t>
      </w:r>
      <w:r w:rsidRPr="008C636F">
        <w:rPr>
          <w:rFonts w:asciiTheme="minorHAnsi" w:hAnsiTheme="minorHAnsi" w:cstheme="minorHAnsi"/>
          <w:sz w:val="22"/>
          <w:szCs w:val="22"/>
        </w:rPr>
        <w:t>. Szkolenie może poprowadzić psycholog, pedagog zatrudniony w szkole</w:t>
      </w:r>
      <w:r w:rsidR="009F0013">
        <w:rPr>
          <w:rFonts w:asciiTheme="minorHAnsi" w:hAnsiTheme="minorHAnsi" w:cstheme="minorHAnsi"/>
          <w:sz w:val="22"/>
          <w:szCs w:val="22"/>
        </w:rPr>
        <w:t xml:space="preserve"> </w:t>
      </w:r>
      <w:r w:rsidR="009F0013" w:rsidRPr="002D643A">
        <w:rPr>
          <w:rFonts w:ascii="Calibri" w:hAnsi="Calibri" w:cs="Calibri"/>
          <w:sz w:val="22"/>
          <w:szCs w:val="22"/>
        </w:rPr>
        <w:t>lub inna osoba posiadająca odpowiednie kwalifikacje wskazana przez Dyrektora.</w:t>
      </w:r>
    </w:p>
    <w:p w14:paraId="1ADB86DF" w14:textId="20626771" w:rsidR="002837E3" w:rsidRPr="002D643A" w:rsidRDefault="002837E3" w:rsidP="002D643A">
      <w:pPr>
        <w:pStyle w:val="Tekstwstpniesformatowany"/>
        <w:jc w:val="both"/>
        <w:rPr>
          <w:rFonts w:asciiTheme="minorHAnsi" w:hAnsiTheme="minorHAnsi" w:cstheme="minorHAnsi"/>
          <w:sz w:val="22"/>
          <w:szCs w:val="22"/>
        </w:rPr>
      </w:pPr>
    </w:p>
    <w:p w14:paraId="72D1D3AE" w14:textId="77777777" w:rsidR="002837E3" w:rsidRPr="008C636F" w:rsidRDefault="002837E3" w:rsidP="008C636F">
      <w:pPr>
        <w:pStyle w:val="Tekstwstpniesformatowany"/>
        <w:jc w:val="center"/>
        <w:rPr>
          <w:rFonts w:asciiTheme="minorHAnsi" w:hAnsiTheme="minorHAnsi" w:cstheme="minorHAnsi"/>
          <w:sz w:val="22"/>
          <w:szCs w:val="22"/>
        </w:rPr>
      </w:pPr>
      <w:r w:rsidRPr="008C636F">
        <w:rPr>
          <w:rFonts w:asciiTheme="minorHAnsi" w:hAnsiTheme="minorHAnsi" w:cstheme="minorHAnsi"/>
          <w:sz w:val="22"/>
          <w:szCs w:val="22"/>
        </w:rPr>
        <w:t>§ 4</w:t>
      </w:r>
    </w:p>
    <w:p w14:paraId="76B29CAA" w14:textId="77777777" w:rsidR="002837E3" w:rsidRPr="008C636F" w:rsidRDefault="002837E3" w:rsidP="008C636F">
      <w:pPr>
        <w:pStyle w:val="Tekstwstpniesformatowany"/>
        <w:rPr>
          <w:rFonts w:asciiTheme="minorHAnsi" w:hAnsiTheme="minorHAnsi" w:cstheme="minorHAnsi"/>
          <w:sz w:val="22"/>
          <w:szCs w:val="22"/>
        </w:rPr>
      </w:pPr>
    </w:p>
    <w:p w14:paraId="3D3119AC" w14:textId="77777777" w:rsidR="002837E3" w:rsidRDefault="002879CD">
      <w:pPr>
        <w:pStyle w:val="Tekstwstpniesformatowany"/>
        <w:numPr>
          <w:ilvl w:val="0"/>
          <w:numId w:val="6"/>
        </w:numPr>
        <w:jc w:val="both"/>
        <w:rPr>
          <w:rFonts w:asciiTheme="minorHAnsi" w:hAnsiTheme="minorHAnsi" w:cstheme="minorHAnsi"/>
          <w:sz w:val="22"/>
          <w:szCs w:val="22"/>
        </w:rPr>
      </w:pPr>
      <w:r>
        <w:rPr>
          <w:rFonts w:asciiTheme="minorHAnsi" w:hAnsiTheme="minorHAnsi" w:cstheme="minorHAnsi"/>
          <w:sz w:val="22"/>
          <w:szCs w:val="22"/>
        </w:rPr>
        <w:t>Zasady</w:t>
      </w:r>
      <w:r w:rsidR="002837E3" w:rsidRPr="008C636F">
        <w:rPr>
          <w:rFonts w:asciiTheme="minorHAnsi" w:hAnsiTheme="minorHAnsi" w:cstheme="minorHAnsi"/>
          <w:sz w:val="22"/>
          <w:szCs w:val="22"/>
        </w:rPr>
        <w:t xml:space="preserve"> zapewniające bezpieczne relacje między małoletnim a personelem szkoły:</w:t>
      </w:r>
    </w:p>
    <w:p w14:paraId="1FB2B553" w14:textId="77777777" w:rsidR="003332D9" w:rsidRDefault="003332D9" w:rsidP="003332D9">
      <w:pPr>
        <w:pStyle w:val="Tekstwstpniesformatowany"/>
        <w:ind w:left="720"/>
        <w:jc w:val="both"/>
        <w:rPr>
          <w:rFonts w:asciiTheme="minorHAnsi" w:hAnsiTheme="minorHAnsi" w:cstheme="minorHAnsi"/>
          <w:sz w:val="22"/>
          <w:szCs w:val="22"/>
        </w:rPr>
      </w:pPr>
    </w:p>
    <w:p w14:paraId="25E302D3" w14:textId="55A450A5" w:rsidR="003332D9" w:rsidRPr="00577EEF" w:rsidRDefault="002B6598">
      <w:pPr>
        <w:pStyle w:val="Tekstwstpniesformatowany"/>
        <w:numPr>
          <w:ilvl w:val="0"/>
          <w:numId w:val="7"/>
        </w:numPr>
        <w:jc w:val="both"/>
        <w:rPr>
          <w:rFonts w:asciiTheme="minorHAnsi" w:hAnsiTheme="minorHAnsi" w:cstheme="minorHAnsi"/>
          <w:sz w:val="22"/>
          <w:szCs w:val="22"/>
        </w:rPr>
      </w:pPr>
      <w:r>
        <w:rPr>
          <w:rFonts w:asciiTheme="minorHAnsi" w:hAnsiTheme="minorHAnsi" w:cstheme="minorHAnsi"/>
          <w:sz w:val="22"/>
          <w:szCs w:val="22"/>
        </w:rPr>
        <w:t>z</w:t>
      </w:r>
      <w:r w:rsidR="003332D9" w:rsidRPr="003332D9">
        <w:rPr>
          <w:rFonts w:asciiTheme="minorHAnsi" w:hAnsiTheme="minorHAnsi" w:cstheme="minorHAnsi"/>
          <w:sz w:val="22"/>
          <w:szCs w:val="22"/>
        </w:rPr>
        <w:t>apewnienie bezpiecznego i respektującego śro</w:t>
      </w:r>
      <w:r w:rsidR="002837E3" w:rsidRPr="003332D9">
        <w:rPr>
          <w:rFonts w:asciiTheme="minorHAnsi" w:hAnsiTheme="minorHAnsi" w:cstheme="minorHAnsi"/>
          <w:sz w:val="22"/>
          <w:szCs w:val="22"/>
        </w:rPr>
        <w:t>dowiska, w którym uczniowie mogą rozwijać się i uczyć.</w:t>
      </w:r>
    </w:p>
    <w:p w14:paraId="10F0320C" w14:textId="7A2728A6" w:rsidR="003332D9" w:rsidRPr="00577EEF" w:rsidRDefault="002B6598">
      <w:pPr>
        <w:pStyle w:val="Tekstwstpniesformatowany"/>
        <w:numPr>
          <w:ilvl w:val="0"/>
          <w:numId w:val="7"/>
        </w:numPr>
        <w:jc w:val="both"/>
        <w:rPr>
          <w:rFonts w:asciiTheme="minorHAnsi" w:hAnsiTheme="minorHAnsi" w:cstheme="minorHAnsi"/>
          <w:sz w:val="22"/>
          <w:szCs w:val="22"/>
        </w:rPr>
      </w:pPr>
      <w:r>
        <w:rPr>
          <w:rFonts w:asciiTheme="minorHAnsi" w:hAnsiTheme="minorHAnsi" w:cstheme="minorHAnsi"/>
          <w:sz w:val="22"/>
          <w:szCs w:val="22"/>
        </w:rPr>
        <w:t>p</w:t>
      </w:r>
      <w:r w:rsidR="003332D9" w:rsidRPr="003332D9">
        <w:rPr>
          <w:rFonts w:asciiTheme="minorHAnsi" w:hAnsiTheme="minorHAnsi" w:cstheme="minorHAnsi"/>
          <w:sz w:val="22"/>
          <w:szCs w:val="22"/>
        </w:rPr>
        <w:t xml:space="preserve">odejmowane czynności przez pracowników szkoły są działaniami skierowanymi dla dobra </w:t>
      </w:r>
      <w:r w:rsidR="003332D9" w:rsidRPr="003332D9">
        <w:rPr>
          <w:rFonts w:asciiTheme="minorHAnsi" w:hAnsiTheme="minorHAnsi" w:cstheme="minorHAnsi"/>
          <w:sz w:val="22"/>
          <w:szCs w:val="22"/>
        </w:rPr>
        <w:lastRenderedPageBreak/>
        <w:t>ucznia. Wszelkie działania i decyzje dotyczące małoletnich powinny być podejmowane z korzyścią dla ich zdrowia, b</w:t>
      </w:r>
      <w:r w:rsidR="002837E3" w:rsidRPr="003332D9">
        <w:rPr>
          <w:rFonts w:asciiTheme="minorHAnsi" w:hAnsiTheme="minorHAnsi" w:cstheme="minorHAnsi"/>
          <w:sz w:val="22"/>
          <w:szCs w:val="22"/>
        </w:rPr>
        <w:t>ezpieczeństwa i rozwoj</w:t>
      </w:r>
      <w:r w:rsidR="0009151C">
        <w:rPr>
          <w:rFonts w:asciiTheme="minorHAnsi" w:hAnsiTheme="minorHAnsi" w:cstheme="minorHAnsi"/>
          <w:sz w:val="22"/>
          <w:szCs w:val="22"/>
        </w:rPr>
        <w:t>u. Uczeń powinien być traktowany</w:t>
      </w:r>
      <w:r w:rsidR="002D643A">
        <w:rPr>
          <w:rFonts w:asciiTheme="minorHAnsi" w:hAnsiTheme="minorHAnsi" w:cstheme="minorHAnsi"/>
          <w:sz w:val="22"/>
          <w:szCs w:val="22"/>
        </w:rPr>
        <w:t xml:space="preserve"> </w:t>
      </w:r>
      <w:r w:rsidR="002837E3" w:rsidRPr="003332D9">
        <w:rPr>
          <w:rFonts w:asciiTheme="minorHAnsi" w:hAnsiTheme="minorHAnsi" w:cstheme="minorHAnsi"/>
          <w:sz w:val="22"/>
          <w:szCs w:val="22"/>
        </w:rPr>
        <w:t>z szacunkiem, godnością i uwagą w ramach swoich indywidualnych potrzeb i praw.</w:t>
      </w:r>
    </w:p>
    <w:p w14:paraId="69BC9E38" w14:textId="7A7B7F80" w:rsidR="003332D9" w:rsidRPr="00577EEF" w:rsidRDefault="002B6598">
      <w:pPr>
        <w:pStyle w:val="Tekstwstpniesformatowany"/>
        <w:numPr>
          <w:ilvl w:val="0"/>
          <w:numId w:val="7"/>
        </w:numPr>
        <w:jc w:val="both"/>
        <w:rPr>
          <w:rFonts w:asciiTheme="minorHAnsi" w:hAnsiTheme="minorHAnsi" w:cstheme="minorHAnsi"/>
          <w:sz w:val="22"/>
          <w:szCs w:val="22"/>
        </w:rPr>
      </w:pPr>
      <w:r>
        <w:rPr>
          <w:rFonts w:asciiTheme="minorHAnsi" w:hAnsiTheme="minorHAnsi" w:cstheme="minorHAnsi"/>
          <w:sz w:val="22"/>
          <w:szCs w:val="22"/>
        </w:rPr>
        <w:t>w</w:t>
      </w:r>
      <w:r w:rsidR="003332D9" w:rsidRPr="003332D9">
        <w:rPr>
          <w:rFonts w:asciiTheme="minorHAnsi" w:hAnsiTheme="minorHAnsi" w:cstheme="minorHAnsi"/>
          <w:sz w:val="22"/>
          <w:szCs w:val="22"/>
        </w:rPr>
        <w:t>obec ucznia nie stosuje się przemocy w jakiejkolwiek formie.</w:t>
      </w:r>
    </w:p>
    <w:p w14:paraId="040EBC77" w14:textId="52191E29" w:rsidR="002879CD" w:rsidRPr="00577EEF" w:rsidRDefault="002B6598">
      <w:pPr>
        <w:pStyle w:val="Tekstwstpniesformatowany"/>
        <w:numPr>
          <w:ilvl w:val="0"/>
          <w:numId w:val="7"/>
        </w:numPr>
        <w:jc w:val="both"/>
        <w:rPr>
          <w:rFonts w:asciiTheme="minorHAnsi" w:hAnsiTheme="minorHAnsi" w:cstheme="minorHAnsi"/>
          <w:sz w:val="22"/>
          <w:szCs w:val="22"/>
        </w:rPr>
      </w:pPr>
      <w:r>
        <w:rPr>
          <w:rFonts w:asciiTheme="minorHAnsi" w:hAnsiTheme="minorHAnsi" w:cstheme="minorHAnsi"/>
          <w:sz w:val="22"/>
          <w:szCs w:val="22"/>
        </w:rPr>
        <w:t>z</w:t>
      </w:r>
      <w:r w:rsidR="003332D9" w:rsidRPr="003332D9">
        <w:rPr>
          <w:rFonts w:asciiTheme="minorHAnsi" w:hAnsiTheme="minorHAnsi" w:cstheme="minorHAnsi"/>
          <w:sz w:val="22"/>
          <w:szCs w:val="22"/>
        </w:rPr>
        <w:t>asady bezpiecznych relacji pracowników z uczniami obo</w:t>
      </w:r>
      <w:r w:rsidR="002837E3" w:rsidRPr="003332D9">
        <w:rPr>
          <w:rFonts w:asciiTheme="minorHAnsi" w:hAnsiTheme="minorHAnsi" w:cstheme="minorHAnsi"/>
          <w:sz w:val="22"/>
          <w:szCs w:val="22"/>
        </w:rPr>
        <w:t xml:space="preserve">wiązują wszystkich pracowników. </w:t>
      </w:r>
    </w:p>
    <w:p w14:paraId="4460C6D8" w14:textId="2437A244" w:rsidR="002837E3" w:rsidRDefault="002B6598">
      <w:pPr>
        <w:pStyle w:val="Tekstwstpniesformatowany"/>
        <w:numPr>
          <w:ilvl w:val="0"/>
          <w:numId w:val="7"/>
        </w:numPr>
        <w:jc w:val="both"/>
        <w:rPr>
          <w:rFonts w:asciiTheme="minorHAnsi" w:hAnsiTheme="minorHAnsi" w:cstheme="minorHAnsi"/>
          <w:sz w:val="22"/>
          <w:szCs w:val="22"/>
        </w:rPr>
      </w:pPr>
      <w:r>
        <w:rPr>
          <w:rFonts w:asciiTheme="minorHAnsi" w:hAnsiTheme="minorHAnsi" w:cstheme="minorHAnsi"/>
          <w:sz w:val="22"/>
          <w:szCs w:val="22"/>
        </w:rPr>
        <w:t>z</w:t>
      </w:r>
      <w:r w:rsidR="003332D9" w:rsidRPr="003332D9">
        <w:rPr>
          <w:rFonts w:asciiTheme="minorHAnsi" w:hAnsiTheme="minorHAnsi" w:cstheme="minorHAnsi"/>
          <w:sz w:val="22"/>
          <w:szCs w:val="22"/>
        </w:rPr>
        <w:t>najomość standardów potwierdzone są podpisem pracownika</w:t>
      </w:r>
      <w:r w:rsidR="003332D9">
        <w:rPr>
          <w:rFonts w:asciiTheme="minorHAnsi" w:hAnsiTheme="minorHAnsi" w:cstheme="minorHAnsi"/>
          <w:sz w:val="22"/>
          <w:szCs w:val="22"/>
        </w:rPr>
        <w:t>.</w:t>
      </w:r>
    </w:p>
    <w:p w14:paraId="0CFA7D6A" w14:textId="77777777" w:rsidR="002B6598" w:rsidRPr="002D643A" w:rsidRDefault="002B6598">
      <w:pPr>
        <w:pStyle w:val="Tekstwstpniesformatowany"/>
        <w:numPr>
          <w:ilvl w:val="0"/>
          <w:numId w:val="7"/>
        </w:numPr>
        <w:jc w:val="both"/>
        <w:rPr>
          <w:rFonts w:ascii="Calibri" w:hAnsi="Calibri" w:cs="Calibri"/>
          <w:sz w:val="22"/>
          <w:szCs w:val="22"/>
        </w:rPr>
      </w:pPr>
      <w:bookmarkStart w:id="7" w:name="_Hlk213154308"/>
      <w:r w:rsidRPr="002D643A">
        <w:rPr>
          <w:rFonts w:ascii="Calibri" w:hAnsi="Calibri" w:cs="Calibri"/>
          <w:sz w:val="22"/>
          <w:szCs w:val="22"/>
        </w:rPr>
        <w:t>nauczyciele i pracownicy znają i stosują ustalone w szkole zasady bezpiecznych relacji personelu z dziećmi.</w:t>
      </w:r>
    </w:p>
    <w:bookmarkEnd w:id="7"/>
    <w:p w14:paraId="61441C31" w14:textId="77777777" w:rsidR="002B6598" w:rsidRPr="002D643A" w:rsidRDefault="002B6598" w:rsidP="002B6598">
      <w:pPr>
        <w:pStyle w:val="Tekstwstpniesformatowany"/>
        <w:jc w:val="both"/>
        <w:rPr>
          <w:rFonts w:asciiTheme="minorHAnsi" w:hAnsiTheme="minorHAnsi" w:cstheme="minorHAnsi"/>
          <w:sz w:val="22"/>
          <w:szCs w:val="22"/>
        </w:rPr>
      </w:pPr>
    </w:p>
    <w:p w14:paraId="4FB92D5A" w14:textId="77777777" w:rsidR="003332D9" w:rsidRPr="003332D9" w:rsidRDefault="003332D9" w:rsidP="003332D9">
      <w:pPr>
        <w:pStyle w:val="Tekstwstpniesformatowany"/>
        <w:ind w:left="1440"/>
        <w:jc w:val="both"/>
        <w:rPr>
          <w:rFonts w:asciiTheme="minorHAnsi" w:hAnsiTheme="minorHAnsi" w:cstheme="minorHAnsi"/>
          <w:sz w:val="22"/>
          <w:szCs w:val="22"/>
        </w:rPr>
      </w:pPr>
    </w:p>
    <w:p w14:paraId="0E0DAA38" w14:textId="77777777" w:rsidR="002837E3" w:rsidRDefault="002837E3">
      <w:pPr>
        <w:pStyle w:val="Tekstwstpniesformatowany"/>
        <w:numPr>
          <w:ilvl w:val="0"/>
          <w:numId w:val="6"/>
        </w:numPr>
        <w:jc w:val="both"/>
        <w:rPr>
          <w:rFonts w:asciiTheme="minorHAnsi" w:hAnsiTheme="minorHAnsi" w:cstheme="minorHAnsi"/>
          <w:sz w:val="22"/>
          <w:szCs w:val="22"/>
        </w:rPr>
      </w:pPr>
      <w:r w:rsidRPr="008C636F">
        <w:rPr>
          <w:rFonts w:asciiTheme="minorHAnsi" w:hAnsiTheme="minorHAnsi" w:cstheme="minorHAnsi"/>
          <w:sz w:val="22"/>
          <w:szCs w:val="22"/>
        </w:rPr>
        <w:t>Pracownik Szkoły utrzymuje prawidłowe relacje z uczniami. Działanie pracownika wobec ucznia muszą być odpowiednie do sytuacji, bezpieczne, uzasadnione i sprawiedliwe wobec innych uczniów.</w:t>
      </w:r>
    </w:p>
    <w:p w14:paraId="3D47D5A0" w14:textId="77777777" w:rsidR="003332D9" w:rsidRDefault="003332D9" w:rsidP="003332D9">
      <w:pPr>
        <w:pStyle w:val="Tekstwstpniesformatowany"/>
        <w:ind w:left="720"/>
        <w:jc w:val="both"/>
        <w:rPr>
          <w:rFonts w:asciiTheme="minorHAnsi" w:hAnsiTheme="minorHAnsi" w:cstheme="minorHAnsi"/>
          <w:sz w:val="22"/>
          <w:szCs w:val="22"/>
        </w:rPr>
      </w:pPr>
    </w:p>
    <w:p w14:paraId="07DB2635" w14:textId="1AB6456E" w:rsidR="002837E3" w:rsidRDefault="002B6598">
      <w:pPr>
        <w:pStyle w:val="Tekstwstpniesformatowany"/>
        <w:numPr>
          <w:ilvl w:val="0"/>
          <w:numId w:val="6"/>
        </w:numPr>
        <w:jc w:val="both"/>
        <w:rPr>
          <w:rFonts w:asciiTheme="minorHAnsi" w:hAnsiTheme="minorHAnsi" w:cstheme="minorHAnsi"/>
          <w:sz w:val="22"/>
          <w:szCs w:val="22"/>
        </w:rPr>
      </w:pPr>
      <w:r>
        <w:rPr>
          <w:rFonts w:asciiTheme="minorHAnsi" w:hAnsiTheme="minorHAnsi" w:cstheme="minorHAnsi"/>
          <w:sz w:val="22"/>
          <w:szCs w:val="22"/>
        </w:rPr>
        <w:t>Nauczyciele i p</w:t>
      </w:r>
      <w:r w:rsidR="002837E3" w:rsidRPr="003332D9">
        <w:rPr>
          <w:rFonts w:asciiTheme="minorHAnsi" w:hAnsiTheme="minorHAnsi" w:cstheme="minorHAnsi"/>
          <w:sz w:val="22"/>
          <w:szCs w:val="22"/>
        </w:rPr>
        <w:t>racowni</w:t>
      </w:r>
      <w:r>
        <w:rPr>
          <w:rFonts w:asciiTheme="minorHAnsi" w:hAnsiTheme="minorHAnsi" w:cstheme="minorHAnsi"/>
          <w:sz w:val="22"/>
          <w:szCs w:val="22"/>
        </w:rPr>
        <w:t xml:space="preserve">cy </w:t>
      </w:r>
      <w:r w:rsidR="002837E3" w:rsidRPr="003332D9">
        <w:rPr>
          <w:rFonts w:asciiTheme="minorHAnsi" w:hAnsiTheme="minorHAnsi" w:cstheme="minorHAnsi"/>
          <w:sz w:val="22"/>
          <w:szCs w:val="22"/>
        </w:rPr>
        <w:t>Szkoły w kontakcie z uczniami:</w:t>
      </w:r>
    </w:p>
    <w:p w14:paraId="7D5572E0" w14:textId="77777777" w:rsidR="007F4CA1" w:rsidRDefault="007F4CA1" w:rsidP="007F4CA1">
      <w:pPr>
        <w:pStyle w:val="Tekstwstpniesformatowany"/>
        <w:jc w:val="both"/>
        <w:rPr>
          <w:rFonts w:asciiTheme="minorHAnsi" w:hAnsiTheme="minorHAnsi" w:cstheme="minorHAnsi"/>
          <w:sz w:val="22"/>
          <w:szCs w:val="22"/>
        </w:rPr>
      </w:pPr>
    </w:p>
    <w:p w14:paraId="52250159" w14:textId="4E7F9D34" w:rsidR="007F4CA1" w:rsidRPr="00577EEF" w:rsidRDefault="002B6598">
      <w:pPr>
        <w:pStyle w:val="Tekstwstpniesformatowany"/>
        <w:numPr>
          <w:ilvl w:val="0"/>
          <w:numId w:val="8"/>
        </w:numPr>
        <w:jc w:val="both"/>
        <w:rPr>
          <w:rFonts w:asciiTheme="minorHAnsi" w:hAnsiTheme="minorHAnsi" w:cstheme="minorHAnsi"/>
          <w:sz w:val="22"/>
          <w:szCs w:val="22"/>
        </w:rPr>
      </w:pPr>
      <w:r>
        <w:rPr>
          <w:rFonts w:asciiTheme="minorHAnsi" w:hAnsiTheme="minorHAnsi" w:cstheme="minorHAnsi"/>
          <w:sz w:val="22"/>
          <w:szCs w:val="22"/>
        </w:rPr>
        <w:t>z</w:t>
      </w:r>
      <w:r w:rsidR="003332D9" w:rsidRPr="003332D9">
        <w:rPr>
          <w:rFonts w:asciiTheme="minorHAnsi" w:hAnsiTheme="minorHAnsi" w:cstheme="minorHAnsi"/>
          <w:sz w:val="22"/>
          <w:szCs w:val="22"/>
        </w:rPr>
        <w:t>achowuje się w sposób prawidłowy i odnosi się do ucznia z szacunkiem.</w:t>
      </w:r>
    </w:p>
    <w:p w14:paraId="70B1847A" w14:textId="5CACC7B1" w:rsidR="007F4CA1" w:rsidRPr="00577EEF" w:rsidRDefault="002B6598">
      <w:pPr>
        <w:pStyle w:val="Tekstwstpniesformatowany"/>
        <w:numPr>
          <w:ilvl w:val="0"/>
          <w:numId w:val="8"/>
        </w:numPr>
        <w:jc w:val="both"/>
        <w:rPr>
          <w:rFonts w:asciiTheme="minorHAnsi" w:hAnsiTheme="minorHAnsi" w:cstheme="minorHAnsi"/>
          <w:sz w:val="22"/>
          <w:szCs w:val="22"/>
        </w:rPr>
      </w:pPr>
      <w:r>
        <w:rPr>
          <w:rFonts w:asciiTheme="minorHAnsi" w:hAnsiTheme="minorHAnsi" w:cstheme="minorHAnsi"/>
          <w:sz w:val="22"/>
          <w:szCs w:val="22"/>
        </w:rPr>
        <w:t>o</w:t>
      </w:r>
      <w:r w:rsidR="003332D9" w:rsidRPr="003332D9">
        <w:rPr>
          <w:rFonts w:asciiTheme="minorHAnsi" w:hAnsiTheme="minorHAnsi" w:cstheme="minorHAnsi"/>
          <w:sz w:val="22"/>
          <w:szCs w:val="22"/>
        </w:rPr>
        <w:t>twarty na komunikację i gotowy do wysłuchania potrzeb i zmartwień uczniów</w:t>
      </w:r>
      <w:r w:rsidR="002879CD">
        <w:rPr>
          <w:rFonts w:asciiTheme="minorHAnsi" w:hAnsiTheme="minorHAnsi" w:cstheme="minorHAnsi"/>
          <w:sz w:val="22"/>
          <w:szCs w:val="22"/>
        </w:rPr>
        <w:t>, wysłuchuje ucznia i udziela</w:t>
      </w:r>
      <w:r>
        <w:rPr>
          <w:rFonts w:asciiTheme="minorHAnsi" w:hAnsiTheme="minorHAnsi" w:cstheme="minorHAnsi"/>
          <w:sz w:val="22"/>
          <w:szCs w:val="22"/>
        </w:rPr>
        <w:t xml:space="preserve"> im </w:t>
      </w:r>
      <w:r w:rsidR="002837E3" w:rsidRPr="003332D9">
        <w:rPr>
          <w:rFonts w:asciiTheme="minorHAnsi" w:hAnsiTheme="minorHAnsi" w:cstheme="minorHAnsi"/>
          <w:sz w:val="22"/>
          <w:szCs w:val="22"/>
        </w:rPr>
        <w:t>odpowiedzi dostosowanej do sytuacji i ich wieku.</w:t>
      </w:r>
    </w:p>
    <w:p w14:paraId="653431A8" w14:textId="20C820FD" w:rsidR="001F7A8B" w:rsidRPr="00577EEF" w:rsidRDefault="002B6598">
      <w:pPr>
        <w:pStyle w:val="Tekstwstpniesformatowany"/>
        <w:numPr>
          <w:ilvl w:val="0"/>
          <w:numId w:val="8"/>
        </w:numPr>
        <w:jc w:val="both"/>
        <w:rPr>
          <w:rFonts w:asciiTheme="minorHAnsi" w:hAnsiTheme="minorHAnsi" w:cstheme="minorHAnsi"/>
          <w:sz w:val="22"/>
          <w:szCs w:val="22"/>
        </w:rPr>
      </w:pPr>
      <w:r>
        <w:rPr>
          <w:rFonts w:asciiTheme="minorHAnsi" w:hAnsiTheme="minorHAnsi" w:cstheme="minorHAnsi"/>
          <w:sz w:val="22"/>
          <w:szCs w:val="22"/>
        </w:rPr>
        <w:t>n</w:t>
      </w:r>
      <w:r w:rsidR="003332D9" w:rsidRPr="003332D9">
        <w:rPr>
          <w:rFonts w:asciiTheme="minorHAnsi" w:hAnsiTheme="minorHAnsi" w:cstheme="minorHAnsi"/>
          <w:sz w:val="22"/>
          <w:szCs w:val="22"/>
        </w:rPr>
        <w:t>ie lekceważy ucznia, nie upokarza i nie obraża.</w:t>
      </w:r>
    </w:p>
    <w:p w14:paraId="00180BAB" w14:textId="77777777" w:rsidR="00DA546C" w:rsidRPr="002D643A" w:rsidRDefault="00DA546C">
      <w:pPr>
        <w:pStyle w:val="Tekstwstpniesformatowany"/>
        <w:numPr>
          <w:ilvl w:val="0"/>
          <w:numId w:val="8"/>
        </w:numPr>
        <w:jc w:val="both"/>
        <w:rPr>
          <w:rFonts w:ascii="Calibri" w:hAnsi="Calibri" w:cs="Calibri"/>
          <w:sz w:val="22"/>
          <w:szCs w:val="22"/>
        </w:rPr>
      </w:pPr>
      <w:bookmarkStart w:id="8" w:name="_Hlk213154516"/>
      <w:r w:rsidRPr="002D643A">
        <w:rPr>
          <w:rFonts w:ascii="Calibri" w:hAnsi="Calibri" w:cs="Calibri"/>
          <w:sz w:val="22"/>
          <w:szCs w:val="22"/>
        </w:rPr>
        <w:t>realizujący zadania i obowiązki określone w ustawie Prawo oświatowe przetwarza dane osobowe w zakresie niezbędnym dla realizacji zadań i obowiązków wynikających z tych przepisów; nie ujawnia informacji o uczniu osobom do tego nieuprawnionym;</w:t>
      </w:r>
    </w:p>
    <w:bookmarkEnd w:id="8"/>
    <w:p w14:paraId="2CA4C5AE" w14:textId="5D7F45C6" w:rsidR="007F4CA1" w:rsidRDefault="002B6598">
      <w:pPr>
        <w:pStyle w:val="Tekstwstpniesformatowany"/>
        <w:numPr>
          <w:ilvl w:val="0"/>
          <w:numId w:val="8"/>
        </w:numPr>
        <w:jc w:val="both"/>
        <w:rPr>
          <w:rFonts w:asciiTheme="minorHAnsi" w:hAnsiTheme="minorHAnsi" w:cstheme="minorHAnsi"/>
          <w:sz w:val="22"/>
          <w:szCs w:val="22"/>
        </w:rPr>
      </w:pPr>
      <w:r>
        <w:rPr>
          <w:rFonts w:asciiTheme="minorHAnsi" w:hAnsiTheme="minorHAnsi" w:cstheme="minorHAnsi"/>
          <w:sz w:val="22"/>
          <w:szCs w:val="22"/>
        </w:rPr>
        <w:t>p</w:t>
      </w:r>
      <w:r w:rsidR="003332D9" w:rsidRPr="003332D9">
        <w:rPr>
          <w:rFonts w:asciiTheme="minorHAnsi" w:hAnsiTheme="minorHAnsi" w:cstheme="minorHAnsi"/>
          <w:sz w:val="22"/>
          <w:szCs w:val="22"/>
        </w:rPr>
        <w:t>odejmując decyzję dotyczącą ucznia</w:t>
      </w:r>
      <w:r w:rsidR="006A0E2E">
        <w:rPr>
          <w:rFonts w:asciiTheme="minorHAnsi" w:hAnsiTheme="minorHAnsi" w:cstheme="minorHAnsi"/>
          <w:sz w:val="22"/>
          <w:szCs w:val="22"/>
        </w:rPr>
        <w:t>,</w:t>
      </w:r>
      <w:r w:rsidR="003332D9" w:rsidRPr="003332D9">
        <w:rPr>
          <w:rFonts w:asciiTheme="minorHAnsi" w:hAnsiTheme="minorHAnsi" w:cstheme="minorHAnsi"/>
          <w:sz w:val="22"/>
          <w:szCs w:val="22"/>
        </w:rPr>
        <w:t xml:space="preserve"> bierze pod uwagę bezpieczeństwo pozostałych uczni</w:t>
      </w:r>
      <w:r w:rsidR="002837E3" w:rsidRPr="003332D9">
        <w:rPr>
          <w:rFonts w:asciiTheme="minorHAnsi" w:hAnsiTheme="minorHAnsi" w:cstheme="minorHAnsi"/>
          <w:sz w:val="22"/>
          <w:szCs w:val="22"/>
        </w:rPr>
        <w:t>ów.</w:t>
      </w:r>
    </w:p>
    <w:p w14:paraId="76E7EB30" w14:textId="77777777" w:rsidR="00DA546C" w:rsidRPr="002D643A" w:rsidRDefault="00DA546C">
      <w:pPr>
        <w:pStyle w:val="Tekstwstpniesformatowany"/>
        <w:numPr>
          <w:ilvl w:val="0"/>
          <w:numId w:val="8"/>
        </w:numPr>
        <w:jc w:val="both"/>
        <w:rPr>
          <w:rFonts w:ascii="Calibri" w:hAnsi="Calibri" w:cs="Calibri"/>
          <w:sz w:val="22"/>
          <w:szCs w:val="22"/>
        </w:rPr>
      </w:pPr>
      <w:bookmarkStart w:id="9" w:name="_Hlk213154750"/>
      <w:r w:rsidRPr="002D643A">
        <w:rPr>
          <w:rFonts w:ascii="Calibri" w:eastAsia="Lato" w:hAnsi="Calibri" w:cs="Calibri"/>
          <w:sz w:val="22"/>
          <w:szCs w:val="22"/>
          <w:u w:color="000000"/>
        </w:rPr>
        <w:t>każdy kontakt z dzieckiem jest jawny (tj. wiadomy dla przełożonego) oraz wynika z realizacji zadań i działań służbowych</w:t>
      </w:r>
      <w:r w:rsidRPr="002D643A">
        <w:rPr>
          <w:rFonts w:ascii="Calibri" w:hAnsi="Calibri" w:cs="Calibri"/>
          <w:sz w:val="22"/>
          <w:szCs w:val="22"/>
        </w:rPr>
        <w:t>;</w:t>
      </w:r>
    </w:p>
    <w:p w14:paraId="3A3682B4" w14:textId="77777777" w:rsidR="00DA546C" w:rsidRPr="002D643A" w:rsidRDefault="00DA546C">
      <w:pPr>
        <w:pStyle w:val="Tekstwstpniesformatowany"/>
        <w:numPr>
          <w:ilvl w:val="0"/>
          <w:numId w:val="8"/>
        </w:numPr>
        <w:jc w:val="both"/>
        <w:rPr>
          <w:rFonts w:ascii="Calibri" w:hAnsi="Calibri" w:cs="Calibri"/>
          <w:sz w:val="22"/>
          <w:szCs w:val="22"/>
        </w:rPr>
      </w:pPr>
      <w:bookmarkStart w:id="10" w:name="_Hlk213154801"/>
      <w:bookmarkEnd w:id="9"/>
      <w:r w:rsidRPr="002D643A">
        <w:rPr>
          <w:rFonts w:ascii="Calibri" w:hAnsi="Calibri" w:cs="Calibri"/>
          <w:sz w:val="22"/>
          <w:szCs w:val="22"/>
        </w:rPr>
        <w:t>nie wolno niestosownie żartować, używać wulgaryzmów, wykonywać obraźliwych gestów, wypowiadać treści o zabarwieniu seksualnym,</w:t>
      </w:r>
    </w:p>
    <w:p w14:paraId="58410D61" w14:textId="77777777" w:rsidR="00DA546C" w:rsidRPr="002D643A" w:rsidRDefault="00DA546C">
      <w:pPr>
        <w:pStyle w:val="Tekstwstpniesformatowany"/>
        <w:numPr>
          <w:ilvl w:val="0"/>
          <w:numId w:val="8"/>
        </w:numPr>
        <w:jc w:val="both"/>
        <w:rPr>
          <w:rFonts w:ascii="Calibri" w:hAnsi="Calibri" w:cs="Calibri"/>
          <w:sz w:val="22"/>
          <w:szCs w:val="22"/>
        </w:rPr>
      </w:pPr>
      <w:bookmarkStart w:id="11" w:name="_Hlk213154844"/>
      <w:bookmarkEnd w:id="10"/>
      <w:r w:rsidRPr="002D643A">
        <w:rPr>
          <w:rFonts w:ascii="Calibri" w:hAnsi="Calibri" w:cs="Calibri"/>
          <w:sz w:val="22"/>
          <w:szCs w:val="22"/>
        </w:rPr>
        <w:t>nie wolno stosować gróźb oraz wykorzystywać swojej przewagi fizycznej,</w:t>
      </w:r>
    </w:p>
    <w:p w14:paraId="52AB21D9" w14:textId="77777777" w:rsidR="00DA546C" w:rsidRPr="002D643A" w:rsidRDefault="00DA546C">
      <w:pPr>
        <w:pStyle w:val="Tekstwstpniesformatowany"/>
        <w:numPr>
          <w:ilvl w:val="0"/>
          <w:numId w:val="8"/>
        </w:numPr>
        <w:jc w:val="both"/>
        <w:rPr>
          <w:rFonts w:ascii="Calibri" w:hAnsi="Calibri" w:cs="Calibri"/>
          <w:sz w:val="22"/>
          <w:szCs w:val="22"/>
        </w:rPr>
      </w:pPr>
      <w:bookmarkStart w:id="12" w:name="_Hlk213154952"/>
      <w:bookmarkEnd w:id="11"/>
      <w:r w:rsidRPr="002D643A">
        <w:rPr>
          <w:rFonts w:ascii="Calibri" w:hAnsi="Calibri" w:cs="Calibri"/>
          <w:sz w:val="22"/>
          <w:szCs w:val="22"/>
        </w:rPr>
        <w:t>powinien równio traktować uczniów,</w:t>
      </w:r>
    </w:p>
    <w:p w14:paraId="0A3E52FC" w14:textId="77777777" w:rsidR="00DA546C" w:rsidRPr="002D643A" w:rsidRDefault="00DA546C">
      <w:pPr>
        <w:pStyle w:val="Tekstwstpniesformatowany"/>
        <w:numPr>
          <w:ilvl w:val="0"/>
          <w:numId w:val="8"/>
        </w:numPr>
        <w:jc w:val="both"/>
        <w:rPr>
          <w:rFonts w:ascii="Calibri" w:hAnsi="Calibri" w:cs="Calibri"/>
          <w:sz w:val="22"/>
          <w:szCs w:val="22"/>
        </w:rPr>
      </w:pPr>
      <w:bookmarkStart w:id="13" w:name="_Hlk213155035"/>
      <w:bookmarkEnd w:id="12"/>
      <w:r w:rsidRPr="002D643A">
        <w:rPr>
          <w:rFonts w:ascii="Calibri" w:eastAsia="Lato" w:hAnsi="Calibri" w:cs="Calibri"/>
          <w:sz w:val="22"/>
          <w:szCs w:val="22"/>
          <w:u w:color="000000"/>
        </w:rPr>
        <w:t>niedopuszczalne jest nawiązywanie z dzieckiem jakichkolwiek relacji o charakterze seksualnym, romantycznym czy partnerskim.</w:t>
      </w:r>
    </w:p>
    <w:p w14:paraId="14023629" w14:textId="77777777" w:rsidR="00DA546C" w:rsidRPr="002D643A" w:rsidRDefault="00DA546C">
      <w:pPr>
        <w:pStyle w:val="Tekstwstpniesformatowany"/>
        <w:numPr>
          <w:ilvl w:val="0"/>
          <w:numId w:val="8"/>
        </w:numPr>
        <w:jc w:val="both"/>
        <w:rPr>
          <w:rFonts w:ascii="Calibri" w:hAnsi="Calibri" w:cs="Calibri"/>
          <w:sz w:val="22"/>
          <w:szCs w:val="22"/>
        </w:rPr>
      </w:pPr>
      <w:bookmarkStart w:id="14" w:name="_Hlk213155139"/>
      <w:bookmarkEnd w:id="13"/>
      <w:r w:rsidRPr="002D643A">
        <w:rPr>
          <w:rFonts w:ascii="Calibri" w:eastAsia="Lato" w:hAnsi="Calibri" w:cs="Calibri"/>
          <w:sz w:val="22"/>
          <w:szCs w:val="22"/>
          <w:u w:color="000000"/>
        </w:rPr>
        <w:t>należy zwracać uwagę, aby każdy komunikat, działanie bądź czynność podejmowana wobec dziecka były adekwatne do sytuacji, do stopnia jego rozwoju i indywidualnych możliwości psychofizycznych, bezpieczne, uzasadnione i nie skutkowały nierównym traktowaniem dziecka w stosunku do innych dzieci, w tym jego faworyzowaniem.</w:t>
      </w:r>
    </w:p>
    <w:bookmarkEnd w:id="14"/>
    <w:p w14:paraId="5C4B2AB2" w14:textId="4EB24B55" w:rsidR="00DA546C" w:rsidRPr="002D643A" w:rsidRDefault="00DA546C">
      <w:pPr>
        <w:pStyle w:val="Tekstwstpniesformatowany"/>
        <w:numPr>
          <w:ilvl w:val="0"/>
          <w:numId w:val="8"/>
        </w:numPr>
        <w:jc w:val="both"/>
        <w:rPr>
          <w:rFonts w:ascii="Calibri" w:hAnsi="Calibri" w:cs="Calibri"/>
          <w:sz w:val="22"/>
          <w:szCs w:val="22"/>
        </w:rPr>
      </w:pPr>
      <w:r w:rsidRPr="002D643A">
        <w:rPr>
          <w:rFonts w:ascii="Calibri" w:eastAsia="Lato" w:hAnsi="Calibri" w:cs="Calibri"/>
          <w:sz w:val="22"/>
          <w:szCs w:val="22"/>
          <w:u w:color="000000"/>
        </w:rPr>
        <w:t>należy doceniać zaangażowanie dzieci w podejmowane przez nie działania.</w:t>
      </w:r>
    </w:p>
    <w:p w14:paraId="12C380D3" w14:textId="03D477DB" w:rsidR="001F7A8B" w:rsidRPr="00DA546C" w:rsidRDefault="00DA546C">
      <w:pPr>
        <w:pStyle w:val="Tekstwstpniesformatowany"/>
        <w:numPr>
          <w:ilvl w:val="0"/>
          <w:numId w:val="8"/>
        </w:numPr>
        <w:jc w:val="both"/>
        <w:rPr>
          <w:rFonts w:asciiTheme="minorHAnsi" w:hAnsiTheme="minorHAnsi" w:cstheme="minorHAnsi"/>
          <w:sz w:val="22"/>
          <w:szCs w:val="22"/>
        </w:rPr>
      </w:pPr>
      <w:r>
        <w:rPr>
          <w:rFonts w:asciiTheme="minorHAnsi" w:hAnsiTheme="minorHAnsi" w:cstheme="minorHAnsi"/>
          <w:sz w:val="22"/>
          <w:szCs w:val="22"/>
        </w:rPr>
        <w:t>w</w:t>
      </w:r>
      <w:r w:rsidR="003332D9" w:rsidRPr="003332D9">
        <w:rPr>
          <w:rFonts w:asciiTheme="minorHAnsi" w:hAnsiTheme="minorHAnsi" w:cstheme="minorHAnsi"/>
          <w:sz w:val="22"/>
          <w:szCs w:val="22"/>
        </w:rPr>
        <w:t xml:space="preserve"> przypadku konieczności rozmowy z uczniem </w:t>
      </w:r>
      <w:r w:rsidR="002879CD">
        <w:rPr>
          <w:rFonts w:asciiTheme="minorHAnsi" w:hAnsiTheme="minorHAnsi" w:cstheme="minorHAnsi"/>
          <w:sz w:val="22"/>
          <w:szCs w:val="22"/>
        </w:rPr>
        <w:t>na osobności, pracownik pozostawia</w:t>
      </w:r>
      <w:r w:rsidR="003332D9" w:rsidRPr="003332D9">
        <w:rPr>
          <w:rFonts w:asciiTheme="minorHAnsi" w:hAnsiTheme="minorHAnsi" w:cstheme="minorHAnsi"/>
          <w:sz w:val="22"/>
          <w:szCs w:val="22"/>
        </w:rPr>
        <w:t xml:space="preserve"> uchylone drzwi</w:t>
      </w:r>
      <w:r w:rsidR="002879CD">
        <w:rPr>
          <w:rFonts w:asciiTheme="minorHAnsi" w:hAnsiTheme="minorHAnsi" w:cstheme="minorHAnsi"/>
          <w:sz w:val="22"/>
          <w:szCs w:val="22"/>
        </w:rPr>
        <w:t>, bądź poprosi</w:t>
      </w:r>
      <w:r w:rsidR="003332D9" w:rsidRPr="003332D9">
        <w:rPr>
          <w:rFonts w:asciiTheme="minorHAnsi" w:hAnsiTheme="minorHAnsi" w:cstheme="minorHAnsi"/>
          <w:sz w:val="22"/>
          <w:szCs w:val="22"/>
        </w:rPr>
        <w:t xml:space="preserve"> innego pracownika o uczestniczenie w rozmowie (nie dotyczy to w szczególności pedagoga szkolnego, pe</w:t>
      </w:r>
      <w:r w:rsidR="003332D9">
        <w:rPr>
          <w:rFonts w:asciiTheme="minorHAnsi" w:hAnsiTheme="minorHAnsi" w:cstheme="minorHAnsi"/>
          <w:sz w:val="22"/>
          <w:szCs w:val="22"/>
        </w:rPr>
        <w:t>dagoga specjalnego, psychologa</w:t>
      </w:r>
      <w:r w:rsidR="002879CD">
        <w:rPr>
          <w:rFonts w:asciiTheme="minorHAnsi" w:hAnsiTheme="minorHAnsi" w:cstheme="minorHAnsi"/>
          <w:sz w:val="22"/>
          <w:szCs w:val="22"/>
        </w:rPr>
        <w:t xml:space="preserve"> szkolnego</w:t>
      </w:r>
      <w:r w:rsidR="003332D9">
        <w:rPr>
          <w:rFonts w:asciiTheme="minorHAnsi" w:hAnsiTheme="minorHAnsi" w:cstheme="minorHAnsi"/>
          <w:sz w:val="22"/>
          <w:szCs w:val="22"/>
        </w:rPr>
        <w:t>).</w:t>
      </w:r>
    </w:p>
    <w:p w14:paraId="7131ECBA" w14:textId="60334B45" w:rsidR="001F7A8B" w:rsidRPr="00577EEF" w:rsidRDefault="00DA546C">
      <w:pPr>
        <w:pStyle w:val="Tekstwstpniesformatowany"/>
        <w:numPr>
          <w:ilvl w:val="0"/>
          <w:numId w:val="8"/>
        </w:numPr>
        <w:jc w:val="both"/>
        <w:rPr>
          <w:rFonts w:asciiTheme="minorHAnsi" w:hAnsiTheme="minorHAnsi" w:cstheme="minorHAnsi"/>
          <w:sz w:val="22"/>
          <w:szCs w:val="22"/>
        </w:rPr>
      </w:pPr>
      <w:r>
        <w:rPr>
          <w:rFonts w:asciiTheme="minorHAnsi" w:eastAsia="Times New Roman" w:hAnsiTheme="minorHAnsi" w:cstheme="minorHAnsi"/>
          <w:sz w:val="22"/>
          <w:szCs w:val="22"/>
          <w:lang w:eastAsia="pl-PL"/>
        </w:rPr>
        <w:t>n</w:t>
      </w:r>
      <w:r w:rsidR="001F7A8B" w:rsidRPr="001F7A8B">
        <w:rPr>
          <w:rFonts w:asciiTheme="minorHAnsi" w:eastAsia="Times New Roman" w:hAnsiTheme="minorHAnsi" w:cstheme="minorHAnsi"/>
          <w:sz w:val="22"/>
          <w:szCs w:val="22"/>
          <w:lang w:eastAsia="pl-PL"/>
        </w:rPr>
        <w:t>ie krzyczy, chyb</w:t>
      </w:r>
      <w:r w:rsidR="001F7A8B">
        <w:rPr>
          <w:rFonts w:asciiTheme="minorHAnsi" w:eastAsia="Times New Roman" w:hAnsiTheme="minorHAnsi" w:cstheme="minorHAnsi"/>
          <w:sz w:val="22"/>
          <w:szCs w:val="22"/>
          <w:lang w:eastAsia="pl-PL"/>
        </w:rPr>
        <w:t>a że wymaga tego sytuacja (np. ostrzeżenie).</w:t>
      </w:r>
    </w:p>
    <w:p w14:paraId="23537FC0" w14:textId="443AB116" w:rsidR="001F7A8B" w:rsidRPr="00577EEF" w:rsidRDefault="00DA546C">
      <w:pPr>
        <w:pStyle w:val="Akapitzlist"/>
        <w:numPr>
          <w:ilvl w:val="0"/>
          <w:numId w:val="8"/>
        </w:numPr>
        <w:spacing w:after="0" w:line="240" w:lineRule="auto"/>
        <w:jc w:val="both"/>
        <w:rPr>
          <w:rFonts w:cstheme="minorHAnsi"/>
        </w:rPr>
      </w:pPr>
      <w:r>
        <w:rPr>
          <w:rFonts w:eastAsia="Times New Roman" w:cstheme="minorHAnsi"/>
          <w:lang w:eastAsia="pl-PL"/>
        </w:rPr>
        <w:t>n</w:t>
      </w:r>
      <w:r w:rsidR="001F7A8B" w:rsidRPr="001F7A8B">
        <w:rPr>
          <w:rFonts w:eastAsia="Times New Roman" w:cstheme="minorHAnsi"/>
          <w:lang w:eastAsia="pl-PL"/>
        </w:rPr>
        <w:t>ie narus</w:t>
      </w:r>
      <w:r w:rsidR="001F7A8B">
        <w:rPr>
          <w:rFonts w:eastAsia="Times New Roman" w:cstheme="minorHAnsi"/>
          <w:lang w:eastAsia="pl-PL"/>
        </w:rPr>
        <w:t>za przestrzeni prywatnej ucznia.</w:t>
      </w:r>
    </w:p>
    <w:p w14:paraId="5558BD0B" w14:textId="7C1FD61A" w:rsidR="00483F82" w:rsidRPr="00494610" w:rsidRDefault="00DA546C">
      <w:pPr>
        <w:pStyle w:val="Akapitzlist"/>
        <w:numPr>
          <w:ilvl w:val="0"/>
          <w:numId w:val="8"/>
        </w:numPr>
        <w:spacing w:after="0" w:line="240" w:lineRule="auto"/>
        <w:jc w:val="both"/>
        <w:rPr>
          <w:rFonts w:cstheme="minorHAnsi"/>
        </w:rPr>
      </w:pPr>
      <w:r>
        <w:rPr>
          <w:rFonts w:eastAsia="Times New Roman" w:cstheme="minorHAnsi"/>
          <w:lang w:eastAsia="pl-PL"/>
        </w:rPr>
        <w:t>w</w:t>
      </w:r>
      <w:r w:rsidR="001F7A8B" w:rsidRPr="001F7A8B">
        <w:rPr>
          <w:rFonts w:eastAsia="Times New Roman" w:cstheme="minorHAnsi"/>
          <w:lang w:eastAsia="pl-PL"/>
        </w:rPr>
        <w:t xml:space="preserve"> sytuacji, która wymusza naruszenie przestrzeni prywatnej ucznia (m.in. opatrywanie skaleczenia</w:t>
      </w:r>
      <w:r>
        <w:rPr>
          <w:rFonts w:eastAsia="Times New Roman" w:cstheme="minorHAnsi"/>
          <w:lang w:eastAsia="pl-PL"/>
        </w:rPr>
        <w:t xml:space="preserve">, wykonywanie zastrzyku </w:t>
      </w:r>
      <w:r w:rsidR="001F7A8B" w:rsidRPr="001F7A8B">
        <w:rPr>
          <w:rFonts w:eastAsia="Times New Roman" w:cstheme="minorHAnsi"/>
          <w:lang w:eastAsia="pl-PL"/>
        </w:rPr>
        <w:t>)  nauczyciel lub pracownik szkoły informuje ucznia o czynnościach, które będzie wykonywał.</w:t>
      </w:r>
    </w:p>
    <w:p w14:paraId="217D3487" w14:textId="77777777" w:rsidR="001F7A8B" w:rsidRPr="001F7A8B" w:rsidRDefault="001F7A8B">
      <w:pPr>
        <w:pStyle w:val="Akapitzlist"/>
        <w:numPr>
          <w:ilvl w:val="0"/>
          <w:numId w:val="8"/>
        </w:numPr>
        <w:spacing w:after="0" w:line="240" w:lineRule="auto"/>
        <w:jc w:val="both"/>
        <w:rPr>
          <w:rFonts w:cstheme="minorHAnsi"/>
        </w:rPr>
      </w:pPr>
      <w:r w:rsidRPr="001F7A8B">
        <w:rPr>
          <w:rFonts w:eastAsia="Times New Roman" w:cstheme="minorHAnsi"/>
          <w:lang w:eastAsia="pl-PL"/>
        </w:rPr>
        <w:t>Reaguje niezwłocznie, zgodnie z przyjętymi procedurami, na niewłaściwe zachowania innych wobec małoletniego.</w:t>
      </w:r>
    </w:p>
    <w:p w14:paraId="5B54D18B" w14:textId="77777777" w:rsidR="00582BF0" w:rsidRDefault="00582BF0" w:rsidP="003332D9">
      <w:pPr>
        <w:pStyle w:val="Tekstwstpniesformatowany"/>
        <w:jc w:val="both"/>
        <w:rPr>
          <w:rFonts w:asciiTheme="minorHAnsi" w:hAnsiTheme="minorHAnsi" w:cstheme="minorHAnsi"/>
          <w:sz w:val="22"/>
          <w:szCs w:val="22"/>
        </w:rPr>
      </w:pPr>
    </w:p>
    <w:p w14:paraId="5FF7ABAB" w14:textId="77777777" w:rsidR="002837E3" w:rsidRDefault="003332D9">
      <w:pPr>
        <w:pStyle w:val="Tekstwstpniesformatowany"/>
        <w:numPr>
          <w:ilvl w:val="0"/>
          <w:numId w:val="6"/>
        </w:numPr>
        <w:jc w:val="both"/>
        <w:rPr>
          <w:rFonts w:asciiTheme="minorHAnsi" w:hAnsiTheme="minorHAnsi" w:cstheme="minorHAnsi"/>
          <w:sz w:val="22"/>
          <w:szCs w:val="22"/>
        </w:rPr>
      </w:pPr>
      <w:r w:rsidRPr="003332D9">
        <w:rPr>
          <w:rFonts w:asciiTheme="minorHAnsi" w:hAnsiTheme="minorHAnsi" w:cstheme="minorHAnsi"/>
          <w:sz w:val="22"/>
          <w:szCs w:val="22"/>
        </w:rPr>
        <w:t>Realizujący zadania i obowiązki określone w ustawie prawo oświatowe przetwarza dane osobowe w zakresie niezbędnym dla realizacji zadań i obowiązkó</w:t>
      </w:r>
      <w:r>
        <w:rPr>
          <w:rFonts w:asciiTheme="minorHAnsi" w:hAnsiTheme="minorHAnsi" w:cstheme="minorHAnsi"/>
          <w:sz w:val="22"/>
          <w:szCs w:val="22"/>
        </w:rPr>
        <w:t>w wynikających z tych przepisów.</w:t>
      </w:r>
    </w:p>
    <w:p w14:paraId="3B81A7B9" w14:textId="77777777" w:rsidR="003332D9" w:rsidRDefault="003332D9" w:rsidP="003332D9">
      <w:pPr>
        <w:pStyle w:val="Tekstwstpniesformatowany"/>
        <w:ind w:left="720"/>
        <w:jc w:val="both"/>
        <w:rPr>
          <w:rFonts w:asciiTheme="minorHAnsi" w:hAnsiTheme="minorHAnsi" w:cstheme="minorHAnsi"/>
          <w:sz w:val="22"/>
          <w:szCs w:val="22"/>
        </w:rPr>
      </w:pPr>
    </w:p>
    <w:p w14:paraId="780C2D8F" w14:textId="77777777" w:rsidR="00577EEF" w:rsidRDefault="002837E3">
      <w:pPr>
        <w:pStyle w:val="Tekstwstpniesformatowany"/>
        <w:numPr>
          <w:ilvl w:val="0"/>
          <w:numId w:val="6"/>
        </w:numPr>
        <w:jc w:val="both"/>
        <w:rPr>
          <w:rFonts w:asciiTheme="minorHAnsi" w:hAnsiTheme="minorHAnsi" w:cstheme="minorHAnsi"/>
          <w:sz w:val="22"/>
          <w:szCs w:val="22"/>
        </w:rPr>
      </w:pPr>
      <w:r w:rsidRPr="003332D9">
        <w:rPr>
          <w:rFonts w:asciiTheme="minorHAnsi" w:hAnsiTheme="minorHAnsi" w:cstheme="minorHAnsi"/>
          <w:sz w:val="22"/>
          <w:szCs w:val="22"/>
        </w:rPr>
        <w:t xml:space="preserve">Nauczyciele oraz inne osoby pełniące funkcje lub wykonujące pracę w szkole są obowiązani do zachowania w poufności informacji uzyskanych w związku z pełnioną funkcją lub wykonywaną pracą, </w:t>
      </w:r>
      <w:r w:rsidRPr="003332D9">
        <w:rPr>
          <w:rFonts w:asciiTheme="minorHAnsi" w:hAnsiTheme="minorHAnsi" w:cstheme="minorHAnsi"/>
          <w:sz w:val="22"/>
          <w:szCs w:val="22"/>
        </w:rPr>
        <w:lastRenderedPageBreak/>
        <w:t xml:space="preserve">dotyczących zdrowia, potrzeb rozwojowych i edukacyjnych, możliwości psychofizycznych, seksualności, orientacji seksualnej, pochodzenia rasowego lub etnicznego, poglądów politycznych, przekonań religijnych lub światopoglądowych uczniów. W/w nie stosuje się: </w:t>
      </w:r>
    </w:p>
    <w:p w14:paraId="063CC07D" w14:textId="77777777" w:rsidR="00577EEF" w:rsidRDefault="00577EEF" w:rsidP="00577EEF">
      <w:pPr>
        <w:pStyle w:val="Akapitzlist"/>
        <w:spacing w:after="0" w:line="240" w:lineRule="auto"/>
        <w:rPr>
          <w:rFonts w:cstheme="minorHAnsi"/>
        </w:rPr>
      </w:pPr>
    </w:p>
    <w:p w14:paraId="63B1207F" w14:textId="77777777" w:rsidR="00577EEF" w:rsidRDefault="002837E3">
      <w:pPr>
        <w:pStyle w:val="Tekstwstpniesformatowany"/>
        <w:numPr>
          <w:ilvl w:val="0"/>
          <w:numId w:val="49"/>
        </w:numPr>
        <w:jc w:val="both"/>
        <w:rPr>
          <w:rFonts w:asciiTheme="minorHAnsi" w:hAnsiTheme="minorHAnsi" w:cstheme="minorHAnsi"/>
          <w:sz w:val="22"/>
          <w:szCs w:val="22"/>
        </w:rPr>
      </w:pPr>
      <w:r w:rsidRPr="003332D9">
        <w:rPr>
          <w:rFonts w:asciiTheme="minorHAnsi" w:hAnsiTheme="minorHAnsi" w:cstheme="minorHAnsi"/>
          <w:sz w:val="22"/>
          <w:szCs w:val="22"/>
        </w:rPr>
        <w:t xml:space="preserve">w przypadku zagrożenia zdrowia ucznia; </w:t>
      </w:r>
    </w:p>
    <w:p w14:paraId="1D38A4F8" w14:textId="77777777" w:rsidR="00577EEF" w:rsidRDefault="002837E3">
      <w:pPr>
        <w:pStyle w:val="Tekstwstpniesformatowany"/>
        <w:numPr>
          <w:ilvl w:val="0"/>
          <w:numId w:val="49"/>
        </w:numPr>
        <w:jc w:val="both"/>
        <w:rPr>
          <w:rFonts w:asciiTheme="minorHAnsi" w:hAnsiTheme="minorHAnsi" w:cstheme="minorHAnsi"/>
          <w:sz w:val="22"/>
          <w:szCs w:val="22"/>
        </w:rPr>
      </w:pPr>
      <w:r w:rsidRPr="003332D9">
        <w:rPr>
          <w:rFonts w:asciiTheme="minorHAnsi" w:hAnsiTheme="minorHAnsi" w:cstheme="minorHAnsi"/>
          <w:sz w:val="22"/>
          <w:szCs w:val="22"/>
        </w:rPr>
        <w:t xml:space="preserve">jeżeli uczeń, a w przypadku ucznia niepełnoletniego jego rodzic, wyrazi zgodę na ujawnienie określonych informacji; </w:t>
      </w:r>
    </w:p>
    <w:p w14:paraId="211D8919" w14:textId="77777777" w:rsidR="002837E3" w:rsidRDefault="002837E3">
      <w:pPr>
        <w:pStyle w:val="Tekstwstpniesformatowany"/>
        <w:numPr>
          <w:ilvl w:val="0"/>
          <w:numId w:val="49"/>
        </w:numPr>
        <w:jc w:val="both"/>
        <w:rPr>
          <w:rFonts w:asciiTheme="minorHAnsi" w:hAnsiTheme="minorHAnsi" w:cstheme="minorHAnsi"/>
          <w:sz w:val="22"/>
          <w:szCs w:val="22"/>
        </w:rPr>
      </w:pPr>
      <w:r w:rsidRPr="003332D9">
        <w:rPr>
          <w:rFonts w:asciiTheme="minorHAnsi" w:hAnsiTheme="minorHAnsi" w:cstheme="minorHAnsi"/>
          <w:sz w:val="22"/>
          <w:szCs w:val="22"/>
        </w:rPr>
        <w:t>w przypadku gdy przewidują to przepisy szczególne.</w:t>
      </w:r>
    </w:p>
    <w:p w14:paraId="0521571B" w14:textId="77777777" w:rsidR="00582BF0" w:rsidRDefault="00582BF0" w:rsidP="00582BF0">
      <w:pPr>
        <w:pStyle w:val="Akapitzlist"/>
        <w:spacing w:after="0" w:line="240" w:lineRule="auto"/>
        <w:rPr>
          <w:rFonts w:cstheme="minorHAnsi"/>
        </w:rPr>
      </w:pPr>
    </w:p>
    <w:p w14:paraId="534A1385" w14:textId="226C9C0F" w:rsidR="00DA546C" w:rsidRDefault="00DA546C" w:rsidP="00B617B6">
      <w:pPr>
        <w:pStyle w:val="Akapitzlist"/>
        <w:spacing w:after="0" w:line="240" w:lineRule="auto"/>
        <w:jc w:val="both"/>
      </w:pPr>
    </w:p>
    <w:p w14:paraId="4E97EEE8" w14:textId="315CE1AA" w:rsidR="00582BF0" w:rsidRPr="00582BF0" w:rsidRDefault="00582BF0">
      <w:pPr>
        <w:pStyle w:val="Akapitzlist"/>
        <w:numPr>
          <w:ilvl w:val="0"/>
          <w:numId w:val="6"/>
        </w:numPr>
        <w:spacing w:after="0" w:line="240" w:lineRule="auto"/>
        <w:jc w:val="both"/>
      </w:pPr>
      <w:r>
        <w:t xml:space="preserve">Pracownikowi </w:t>
      </w:r>
      <w:r w:rsidR="00DA546C">
        <w:t>s</w:t>
      </w:r>
      <w:r>
        <w:t>zkoły nie wolno wykorzystywać przewagi fizycznej ani stosować gróźb.</w:t>
      </w:r>
    </w:p>
    <w:p w14:paraId="35B5219C" w14:textId="77777777" w:rsidR="003332D9" w:rsidRDefault="003332D9" w:rsidP="00582BF0">
      <w:pPr>
        <w:pStyle w:val="Tekstwstpniesformatowany"/>
        <w:jc w:val="both"/>
        <w:rPr>
          <w:rFonts w:asciiTheme="minorHAnsi" w:hAnsiTheme="minorHAnsi" w:cstheme="minorHAnsi"/>
          <w:sz w:val="22"/>
          <w:szCs w:val="22"/>
        </w:rPr>
      </w:pPr>
    </w:p>
    <w:p w14:paraId="00D723A9" w14:textId="77777777" w:rsidR="002837E3" w:rsidRPr="00664086" w:rsidRDefault="002837E3">
      <w:pPr>
        <w:pStyle w:val="Tekstwstpniesformatowany"/>
        <w:numPr>
          <w:ilvl w:val="0"/>
          <w:numId w:val="6"/>
        </w:numPr>
        <w:jc w:val="both"/>
        <w:rPr>
          <w:rFonts w:asciiTheme="minorHAnsi" w:hAnsiTheme="minorHAnsi" w:cstheme="minorHAnsi"/>
          <w:sz w:val="22"/>
          <w:szCs w:val="22"/>
        </w:rPr>
      </w:pPr>
      <w:r w:rsidRPr="003332D9">
        <w:rPr>
          <w:rFonts w:asciiTheme="minorHAnsi" w:hAnsiTheme="minorHAnsi" w:cstheme="minorHAnsi"/>
          <w:sz w:val="22"/>
          <w:szCs w:val="22"/>
        </w:rPr>
        <w:t>Pracownik nie może utrwalać wizerunków uczniów w celach prywatnych, a także zawodowych, jeżeli rodzic nie wyraził na to zgody.</w:t>
      </w:r>
    </w:p>
    <w:p w14:paraId="587FB088" w14:textId="77777777" w:rsidR="00582BF0" w:rsidRDefault="00582BF0" w:rsidP="00582BF0">
      <w:pPr>
        <w:pStyle w:val="Akapitzlist"/>
        <w:spacing w:after="0" w:line="240" w:lineRule="auto"/>
        <w:rPr>
          <w:rFonts w:cstheme="minorHAnsi"/>
        </w:rPr>
      </w:pPr>
    </w:p>
    <w:p w14:paraId="35A43CB5" w14:textId="77777777" w:rsidR="00582BF0" w:rsidRDefault="00582BF0">
      <w:pPr>
        <w:pStyle w:val="Akapitzlist"/>
        <w:numPr>
          <w:ilvl w:val="0"/>
          <w:numId w:val="6"/>
        </w:numPr>
        <w:spacing w:after="0" w:line="240" w:lineRule="auto"/>
        <w:jc w:val="both"/>
      </w:pPr>
      <w:r>
        <w:t>Zasady bezpiecznych relacji pracowników Szkoły z uczniami obowiązują wszystkich zatrudnionych w Szkole.</w:t>
      </w:r>
    </w:p>
    <w:p w14:paraId="207FCC18" w14:textId="77777777" w:rsidR="00B617B6" w:rsidRDefault="00B617B6" w:rsidP="00B617B6">
      <w:pPr>
        <w:pStyle w:val="Akapitzlist"/>
      </w:pPr>
    </w:p>
    <w:p w14:paraId="55E0A8AE" w14:textId="77777777" w:rsidR="00B617B6" w:rsidRPr="00F31C52" w:rsidRDefault="00B617B6">
      <w:pPr>
        <w:pStyle w:val="Tekstwstpniesformatowany"/>
        <w:numPr>
          <w:ilvl w:val="0"/>
          <w:numId w:val="6"/>
        </w:numPr>
        <w:jc w:val="both"/>
        <w:rPr>
          <w:rFonts w:ascii="Calibri" w:hAnsi="Calibri" w:cs="Calibri"/>
          <w:sz w:val="22"/>
          <w:szCs w:val="22"/>
        </w:rPr>
      </w:pPr>
      <w:r w:rsidRPr="00F31C52">
        <w:rPr>
          <w:rFonts w:ascii="Calibri" w:hAnsi="Calibri" w:cs="Calibri"/>
          <w:sz w:val="22"/>
          <w:szCs w:val="22"/>
        </w:rPr>
        <w:t>Pracownikowi zabrania się przyjmowania prezentów od uczniów oraz ich opiekunów. Wyjątki stanowią drobne, okazjonalne podarunki.</w:t>
      </w:r>
    </w:p>
    <w:p w14:paraId="015B23FA" w14:textId="77777777" w:rsidR="00B617B6" w:rsidRDefault="00B617B6" w:rsidP="00B617B6">
      <w:pPr>
        <w:spacing w:after="0" w:line="240" w:lineRule="auto"/>
        <w:jc w:val="both"/>
      </w:pPr>
    </w:p>
    <w:p w14:paraId="78B9AEE3" w14:textId="77777777" w:rsidR="00497239" w:rsidRDefault="00497239" w:rsidP="00497239">
      <w:pPr>
        <w:spacing w:after="0" w:line="240" w:lineRule="auto"/>
        <w:jc w:val="both"/>
      </w:pPr>
    </w:p>
    <w:p w14:paraId="06773115" w14:textId="77777777" w:rsidR="00582BF0" w:rsidRDefault="00582BF0">
      <w:pPr>
        <w:pStyle w:val="Akapitzlist"/>
        <w:numPr>
          <w:ilvl w:val="0"/>
          <w:numId w:val="6"/>
        </w:numPr>
        <w:spacing w:after="0" w:line="240" w:lineRule="auto"/>
        <w:jc w:val="both"/>
      </w:pPr>
      <w:r>
        <w:t xml:space="preserve">Znajomość i zaakceptowane zasady są potwierdzane podpisem oświadczenia, który stanowi </w:t>
      </w:r>
      <w:r w:rsidRPr="000961D1">
        <w:rPr>
          <w:b/>
        </w:rPr>
        <w:t>załącznik nr 2</w:t>
      </w:r>
      <w:r>
        <w:t xml:space="preserve"> do niniejszych Standardów.</w:t>
      </w:r>
    </w:p>
    <w:p w14:paraId="25A2946C" w14:textId="77777777" w:rsidR="00582BF0" w:rsidRPr="003332D9" w:rsidRDefault="00582BF0" w:rsidP="00582BF0">
      <w:pPr>
        <w:pStyle w:val="Tekstwstpniesformatowany"/>
        <w:ind w:left="720"/>
        <w:jc w:val="both"/>
        <w:rPr>
          <w:rFonts w:asciiTheme="minorHAnsi" w:hAnsiTheme="minorHAnsi" w:cstheme="minorHAnsi"/>
          <w:sz w:val="22"/>
          <w:szCs w:val="22"/>
        </w:rPr>
      </w:pPr>
    </w:p>
    <w:p w14:paraId="6924CA00" w14:textId="77777777" w:rsidR="002837E3" w:rsidRDefault="002837E3" w:rsidP="002837E3">
      <w:pPr>
        <w:pStyle w:val="Tekstwstpniesformatowany"/>
        <w:spacing w:line="360" w:lineRule="auto"/>
        <w:rPr>
          <w:rFonts w:ascii="Arial" w:hAnsi="Arial" w:cs="Arial"/>
          <w:sz w:val="24"/>
          <w:szCs w:val="24"/>
        </w:rPr>
      </w:pPr>
    </w:p>
    <w:p w14:paraId="436648E0" w14:textId="77777777" w:rsidR="002837E3" w:rsidRPr="00497239" w:rsidRDefault="002837E3" w:rsidP="002837E3">
      <w:pPr>
        <w:pStyle w:val="Tekstwstpniesformatowany"/>
        <w:spacing w:line="360" w:lineRule="auto"/>
        <w:jc w:val="center"/>
        <w:rPr>
          <w:rFonts w:asciiTheme="minorHAnsi" w:hAnsiTheme="minorHAnsi" w:cstheme="minorHAnsi"/>
          <w:sz w:val="22"/>
          <w:szCs w:val="22"/>
        </w:rPr>
      </w:pPr>
      <w:r w:rsidRPr="00497239">
        <w:rPr>
          <w:rFonts w:asciiTheme="minorHAnsi" w:hAnsiTheme="minorHAnsi" w:cstheme="minorHAnsi"/>
          <w:sz w:val="22"/>
          <w:szCs w:val="22"/>
        </w:rPr>
        <w:t>§ 5</w:t>
      </w:r>
    </w:p>
    <w:p w14:paraId="4606A246" w14:textId="77777777" w:rsidR="002837E3" w:rsidRPr="00497239" w:rsidRDefault="002837E3" w:rsidP="002837E3">
      <w:pPr>
        <w:pStyle w:val="Tekstwstpniesformatowany"/>
        <w:spacing w:line="360" w:lineRule="auto"/>
        <w:rPr>
          <w:rFonts w:asciiTheme="minorHAnsi" w:hAnsiTheme="minorHAnsi" w:cstheme="minorHAnsi"/>
          <w:sz w:val="22"/>
          <w:szCs w:val="22"/>
        </w:rPr>
      </w:pPr>
    </w:p>
    <w:p w14:paraId="078C3CA9" w14:textId="77777777" w:rsidR="002837E3" w:rsidRDefault="002837E3">
      <w:pPr>
        <w:pStyle w:val="Tekstwstpniesformatowany"/>
        <w:numPr>
          <w:ilvl w:val="0"/>
          <w:numId w:val="9"/>
        </w:numPr>
        <w:ind w:left="714" w:hanging="357"/>
        <w:jc w:val="both"/>
        <w:rPr>
          <w:rFonts w:asciiTheme="minorHAnsi" w:hAnsiTheme="minorHAnsi" w:cstheme="minorHAnsi"/>
          <w:sz w:val="22"/>
          <w:szCs w:val="22"/>
        </w:rPr>
      </w:pPr>
      <w:r w:rsidRPr="00497239">
        <w:rPr>
          <w:rFonts w:asciiTheme="minorHAnsi" w:hAnsiTheme="minorHAnsi" w:cstheme="minorHAnsi"/>
          <w:sz w:val="22"/>
          <w:szCs w:val="22"/>
        </w:rPr>
        <w:t>Wychowawcy oddziałów zobowiązani są do przedstawienia uczniom Standardów Ochrony Małoletnich, które obowiązują w Szkole.</w:t>
      </w:r>
    </w:p>
    <w:p w14:paraId="29FFE215" w14:textId="77777777" w:rsidR="00497239" w:rsidRDefault="00497239" w:rsidP="00497239">
      <w:pPr>
        <w:pStyle w:val="Tekstwstpniesformatowany"/>
        <w:ind w:left="714"/>
        <w:jc w:val="both"/>
        <w:rPr>
          <w:rFonts w:asciiTheme="minorHAnsi" w:hAnsiTheme="minorHAnsi" w:cstheme="minorHAnsi"/>
          <w:sz w:val="22"/>
          <w:szCs w:val="22"/>
        </w:rPr>
      </w:pPr>
    </w:p>
    <w:p w14:paraId="3C9C063C" w14:textId="00525C3A" w:rsidR="00FD6F99" w:rsidRDefault="002837E3">
      <w:pPr>
        <w:pStyle w:val="Tekstwstpniesformatowany"/>
        <w:numPr>
          <w:ilvl w:val="0"/>
          <w:numId w:val="9"/>
        </w:numPr>
        <w:ind w:left="714" w:hanging="357"/>
        <w:jc w:val="both"/>
        <w:rPr>
          <w:rFonts w:asciiTheme="minorHAnsi" w:hAnsiTheme="minorHAnsi" w:cstheme="minorHAnsi"/>
          <w:sz w:val="22"/>
          <w:szCs w:val="22"/>
        </w:rPr>
      </w:pPr>
      <w:r w:rsidRPr="00497239">
        <w:rPr>
          <w:rFonts w:asciiTheme="minorHAnsi" w:hAnsiTheme="minorHAnsi" w:cstheme="minorHAnsi"/>
          <w:sz w:val="22"/>
          <w:szCs w:val="22"/>
        </w:rPr>
        <w:t>Wychowawca oddziału zapewnia udzielenie odpowiedniej pomocy uczniom</w:t>
      </w:r>
      <w:r w:rsidR="00FD6F99">
        <w:rPr>
          <w:rFonts w:asciiTheme="minorHAnsi" w:hAnsiTheme="minorHAnsi" w:cstheme="minorHAnsi"/>
          <w:sz w:val="22"/>
          <w:szCs w:val="22"/>
        </w:rPr>
        <w:t>.</w:t>
      </w:r>
    </w:p>
    <w:p w14:paraId="04F822F9" w14:textId="77777777" w:rsidR="00A34F80" w:rsidRDefault="00A34F80" w:rsidP="00A34F80">
      <w:pPr>
        <w:pStyle w:val="Tekstwstpniesformatowany"/>
        <w:jc w:val="both"/>
        <w:rPr>
          <w:rFonts w:asciiTheme="minorHAnsi" w:hAnsiTheme="minorHAnsi" w:cstheme="minorHAnsi"/>
          <w:sz w:val="22"/>
          <w:szCs w:val="22"/>
        </w:rPr>
      </w:pPr>
    </w:p>
    <w:p w14:paraId="3FE7B82C" w14:textId="77777777" w:rsidR="00A34F80" w:rsidRPr="00FD6F99" w:rsidRDefault="00A34F80" w:rsidP="00A34F80">
      <w:pPr>
        <w:pStyle w:val="Tekstwstpniesformatowany"/>
        <w:jc w:val="both"/>
        <w:rPr>
          <w:rFonts w:asciiTheme="minorHAnsi" w:hAnsiTheme="minorHAnsi" w:cstheme="minorHAnsi"/>
          <w:sz w:val="22"/>
          <w:szCs w:val="22"/>
        </w:rPr>
      </w:pPr>
    </w:p>
    <w:p w14:paraId="625FB7F1" w14:textId="77777777" w:rsidR="002837E3" w:rsidRDefault="002837E3" w:rsidP="002837E3">
      <w:pPr>
        <w:pStyle w:val="Tekstwstpniesformatowany"/>
        <w:spacing w:line="360" w:lineRule="auto"/>
        <w:jc w:val="center"/>
        <w:rPr>
          <w:rFonts w:asciiTheme="minorHAnsi" w:hAnsiTheme="minorHAnsi" w:cstheme="minorHAnsi"/>
          <w:sz w:val="22"/>
          <w:szCs w:val="22"/>
        </w:rPr>
      </w:pPr>
      <w:r w:rsidRPr="00497239">
        <w:rPr>
          <w:rFonts w:asciiTheme="minorHAnsi" w:hAnsiTheme="minorHAnsi" w:cstheme="minorHAnsi"/>
          <w:sz w:val="22"/>
          <w:szCs w:val="22"/>
        </w:rPr>
        <w:t>§ 6</w:t>
      </w:r>
    </w:p>
    <w:p w14:paraId="0F9FCCEA" w14:textId="77777777" w:rsidR="00A34F80" w:rsidRPr="00497239" w:rsidRDefault="00A34F80" w:rsidP="002837E3">
      <w:pPr>
        <w:pStyle w:val="Tekstwstpniesformatowany"/>
        <w:spacing w:line="360" w:lineRule="auto"/>
        <w:jc w:val="center"/>
        <w:rPr>
          <w:rFonts w:asciiTheme="minorHAnsi" w:hAnsiTheme="minorHAnsi" w:cstheme="minorHAnsi"/>
          <w:sz w:val="22"/>
          <w:szCs w:val="22"/>
        </w:rPr>
      </w:pPr>
    </w:p>
    <w:p w14:paraId="0D207371" w14:textId="77777777" w:rsidR="00577EEF" w:rsidRDefault="00497239" w:rsidP="00577EEF">
      <w:pPr>
        <w:spacing w:after="0" w:line="240" w:lineRule="auto"/>
      </w:pPr>
      <w:r>
        <w:t>Pracownikowi Szkoły bezwzględnie zabrania się (pod groźbą kary, w tym więzienia i utraty pracy):</w:t>
      </w:r>
    </w:p>
    <w:p w14:paraId="30F97631" w14:textId="77777777" w:rsidR="00577EEF" w:rsidRDefault="00577EEF" w:rsidP="00577EEF">
      <w:pPr>
        <w:spacing w:after="0" w:line="240" w:lineRule="auto"/>
      </w:pPr>
    </w:p>
    <w:p w14:paraId="6D37FBDB" w14:textId="77777777" w:rsidR="00497239" w:rsidRDefault="00497239">
      <w:pPr>
        <w:pStyle w:val="Akapitzlist"/>
        <w:numPr>
          <w:ilvl w:val="0"/>
          <w:numId w:val="10"/>
        </w:numPr>
        <w:spacing w:after="0" w:line="240" w:lineRule="auto"/>
      </w:pPr>
      <w:r>
        <w:t>Nawiązywać relacji seksualnych z uczniem.</w:t>
      </w:r>
    </w:p>
    <w:p w14:paraId="17C5FA65" w14:textId="77777777" w:rsidR="00497239" w:rsidRDefault="00497239" w:rsidP="00577EEF">
      <w:pPr>
        <w:pStyle w:val="Akapitzlist"/>
        <w:spacing w:after="0" w:line="240" w:lineRule="auto"/>
      </w:pPr>
    </w:p>
    <w:p w14:paraId="2123B5A8" w14:textId="77777777" w:rsidR="00497239" w:rsidRDefault="00497239">
      <w:pPr>
        <w:pStyle w:val="Akapitzlist"/>
        <w:numPr>
          <w:ilvl w:val="0"/>
          <w:numId w:val="10"/>
        </w:numPr>
        <w:spacing w:after="0" w:line="240" w:lineRule="auto"/>
        <w:jc w:val="both"/>
      </w:pPr>
      <w:r>
        <w:t>Składać uczniowi propozycji o charakterze seksualnym i pornograficznym, w tym również udostępniania takich treści.</w:t>
      </w:r>
    </w:p>
    <w:p w14:paraId="71FCB403" w14:textId="77777777" w:rsidR="00497239" w:rsidRDefault="00497239" w:rsidP="00577EEF">
      <w:pPr>
        <w:pStyle w:val="Akapitzlist"/>
        <w:spacing w:after="0" w:line="240" w:lineRule="auto"/>
      </w:pPr>
    </w:p>
    <w:p w14:paraId="0692C9F5" w14:textId="1518EA34" w:rsidR="00497239" w:rsidRDefault="00497239">
      <w:pPr>
        <w:pStyle w:val="Akapitzlist"/>
        <w:numPr>
          <w:ilvl w:val="0"/>
          <w:numId w:val="10"/>
        </w:numPr>
        <w:spacing w:after="0" w:line="240" w:lineRule="auto"/>
        <w:jc w:val="both"/>
      </w:pPr>
      <w:r>
        <w:t>Proponować uczniom alkoholu, wyrobów tytoniowych i innych używek (narkotyków, tzw.</w:t>
      </w:r>
      <w:r w:rsidR="002D643A">
        <w:t xml:space="preserve"> </w:t>
      </w:r>
      <w:r>
        <w:t>dopalaczy).</w:t>
      </w:r>
    </w:p>
    <w:p w14:paraId="485A8103" w14:textId="77777777" w:rsidR="00577EEF" w:rsidRDefault="00577EEF" w:rsidP="00577EEF">
      <w:pPr>
        <w:spacing w:after="0" w:line="240" w:lineRule="auto"/>
        <w:jc w:val="both"/>
      </w:pPr>
    </w:p>
    <w:p w14:paraId="53143518" w14:textId="77777777" w:rsidR="00497239" w:rsidRDefault="005A7BEB">
      <w:pPr>
        <w:pStyle w:val="Tekstwstpniesformatowany"/>
        <w:numPr>
          <w:ilvl w:val="0"/>
          <w:numId w:val="10"/>
        </w:numPr>
        <w:jc w:val="both"/>
        <w:rPr>
          <w:rFonts w:asciiTheme="minorHAnsi" w:hAnsiTheme="minorHAnsi" w:cstheme="minorHAnsi"/>
          <w:sz w:val="22"/>
          <w:szCs w:val="22"/>
        </w:rPr>
      </w:pPr>
      <w:r>
        <w:rPr>
          <w:rFonts w:asciiTheme="minorHAnsi" w:hAnsiTheme="minorHAnsi" w:cstheme="minorHAnsi"/>
          <w:sz w:val="22"/>
          <w:szCs w:val="22"/>
        </w:rPr>
        <w:t>Spania</w:t>
      </w:r>
      <w:r w:rsidR="00497239" w:rsidRPr="00497239">
        <w:rPr>
          <w:rFonts w:asciiTheme="minorHAnsi" w:hAnsiTheme="minorHAnsi" w:cstheme="minorHAnsi"/>
          <w:sz w:val="22"/>
          <w:szCs w:val="22"/>
        </w:rPr>
        <w:t xml:space="preserve"> w jednym łóżku lub pokoju z uczniem podczas wycieczek szkolnych.</w:t>
      </w:r>
    </w:p>
    <w:p w14:paraId="4945ADDD" w14:textId="77777777" w:rsidR="00497239" w:rsidRDefault="00497239" w:rsidP="005A7BEB">
      <w:pPr>
        <w:pStyle w:val="Akapitzlist"/>
      </w:pPr>
    </w:p>
    <w:p w14:paraId="3EFAD436" w14:textId="77777777" w:rsidR="00502E7A" w:rsidRDefault="00502E7A" w:rsidP="005A7BEB">
      <w:pPr>
        <w:pStyle w:val="Akapitzlist"/>
      </w:pPr>
    </w:p>
    <w:p w14:paraId="59EEC6F1" w14:textId="77777777" w:rsidR="00502E7A" w:rsidRDefault="00502E7A" w:rsidP="005A7BEB">
      <w:pPr>
        <w:pStyle w:val="Akapitzlist"/>
      </w:pPr>
    </w:p>
    <w:p w14:paraId="112BD074" w14:textId="77777777" w:rsidR="00497239" w:rsidRDefault="00497239" w:rsidP="00497239">
      <w:pPr>
        <w:pStyle w:val="Tekstwstpniesformatowany"/>
        <w:spacing w:line="360" w:lineRule="auto"/>
        <w:jc w:val="center"/>
        <w:rPr>
          <w:rFonts w:asciiTheme="minorHAnsi" w:hAnsiTheme="minorHAnsi" w:cstheme="minorHAnsi"/>
          <w:sz w:val="22"/>
          <w:szCs w:val="22"/>
        </w:rPr>
      </w:pPr>
      <w:r>
        <w:rPr>
          <w:rFonts w:asciiTheme="minorHAnsi" w:hAnsiTheme="minorHAnsi" w:cstheme="minorHAnsi"/>
          <w:sz w:val="22"/>
          <w:szCs w:val="22"/>
        </w:rPr>
        <w:lastRenderedPageBreak/>
        <w:t>§ 7</w:t>
      </w:r>
    </w:p>
    <w:p w14:paraId="58E8AB76" w14:textId="77777777" w:rsidR="00497239" w:rsidRDefault="00497239">
      <w:pPr>
        <w:pStyle w:val="Akapitzlist"/>
        <w:numPr>
          <w:ilvl w:val="0"/>
          <w:numId w:val="50"/>
        </w:numPr>
        <w:jc w:val="both"/>
      </w:pPr>
      <w:r>
        <w:t>Pracownicy szkoły posiadają wiedzę i niezwłocznie reagują na czynniki ryz</w:t>
      </w:r>
      <w:r w:rsidR="00577EEF">
        <w:t>yka krzywdzenia małoletnich. Z</w:t>
      </w:r>
      <w:r>
        <w:t>naj</w:t>
      </w:r>
      <w:r w:rsidR="00577EEF">
        <w:t>ą</w:t>
      </w:r>
      <w:r>
        <w:t xml:space="preserve"> i stosuj</w:t>
      </w:r>
      <w:r w:rsidR="00577EEF">
        <w:t>ą</w:t>
      </w:r>
      <w:r>
        <w:t xml:space="preserve"> w swojej szkole procedurę zapewniającą bezpieczne relacje między małoletnim a pracownikami.</w:t>
      </w:r>
    </w:p>
    <w:p w14:paraId="7106A5FB" w14:textId="77777777" w:rsidR="00497239" w:rsidRDefault="00497239" w:rsidP="00497239">
      <w:pPr>
        <w:pStyle w:val="Akapitzlist"/>
        <w:jc w:val="both"/>
      </w:pPr>
    </w:p>
    <w:p w14:paraId="271A7F67" w14:textId="77777777" w:rsidR="00497239" w:rsidRDefault="00497239">
      <w:pPr>
        <w:pStyle w:val="Akapitzlist"/>
        <w:numPr>
          <w:ilvl w:val="0"/>
          <w:numId w:val="50"/>
        </w:numPr>
        <w:jc w:val="both"/>
      </w:pPr>
      <w:r>
        <w:t xml:space="preserve">W związku z dostrzeżeniem czynników ryzyka pracownik niezwłocznie informuje dyrektora, koordynatora, rodziców i zostaje wdrożona </w:t>
      </w:r>
      <w:hyperlink r:id="rId11" w:tgtFrame="_blank" w:history="1">
        <w:r>
          <w:rPr>
            <w:rStyle w:val="Hipercze"/>
          </w:rPr>
          <w:t>Procedura podejmowania interwencji w sytuacji krzywdzenia lub posiadania informacji o krzywdzeniu małoletniego</w:t>
        </w:r>
      </w:hyperlink>
      <w:r>
        <w:t>.</w:t>
      </w:r>
    </w:p>
    <w:p w14:paraId="3E965794" w14:textId="77777777" w:rsidR="00497239" w:rsidRDefault="00497239" w:rsidP="00497239">
      <w:pPr>
        <w:pStyle w:val="Akapitzlist"/>
      </w:pPr>
    </w:p>
    <w:p w14:paraId="28AA9558" w14:textId="77777777" w:rsidR="00497239" w:rsidRPr="000961D1" w:rsidRDefault="00497239">
      <w:pPr>
        <w:pStyle w:val="Akapitzlist"/>
        <w:numPr>
          <w:ilvl w:val="0"/>
          <w:numId w:val="50"/>
        </w:numPr>
        <w:jc w:val="both"/>
      </w:pPr>
      <w:r w:rsidRPr="000961D1">
        <w:rPr>
          <w:rFonts w:eastAsia="Times New Roman" w:cstheme="minorHAnsi"/>
          <w:lang w:eastAsia="pl-PL"/>
        </w:rPr>
        <w:t>Pracownicy monitorują sytuację i udzielają wsparcia:</w:t>
      </w:r>
    </w:p>
    <w:p w14:paraId="33301CDF" w14:textId="77777777" w:rsidR="00497239" w:rsidRPr="00577EEF" w:rsidRDefault="00577EEF">
      <w:pPr>
        <w:pStyle w:val="Akapitzlist"/>
        <w:numPr>
          <w:ilvl w:val="0"/>
          <w:numId w:val="11"/>
        </w:numPr>
        <w:spacing w:before="100" w:beforeAutospacing="1" w:after="100" w:afterAutospacing="1" w:line="240" w:lineRule="auto"/>
        <w:jc w:val="both"/>
        <w:rPr>
          <w:rFonts w:eastAsia="Times New Roman" w:cstheme="minorHAnsi"/>
          <w:lang w:eastAsia="pl-PL"/>
        </w:rPr>
      </w:pPr>
      <w:r w:rsidRPr="00577EEF">
        <w:rPr>
          <w:rFonts w:eastAsia="Times New Roman" w:cstheme="minorHAnsi"/>
          <w:lang w:eastAsia="pl-PL"/>
        </w:rPr>
        <w:t>Małoletniemu, wobec którego zaistniało po</w:t>
      </w:r>
      <w:r w:rsidR="00497239" w:rsidRPr="00577EEF">
        <w:rPr>
          <w:rFonts w:eastAsia="Times New Roman" w:cstheme="minorHAnsi"/>
          <w:lang w:eastAsia="pl-PL"/>
        </w:rPr>
        <w:t xml:space="preserve">dejrzenie krzywdzenia </w:t>
      </w:r>
      <w:r>
        <w:rPr>
          <w:rFonts w:eastAsia="Times New Roman" w:cstheme="minorHAnsi"/>
          <w:lang w:eastAsia="pl-PL"/>
        </w:rPr>
        <w:t>lub skrzywdzenie, jego rodzinie.</w:t>
      </w:r>
    </w:p>
    <w:p w14:paraId="57D070ED" w14:textId="77777777" w:rsidR="00497239" w:rsidRDefault="00577EEF">
      <w:pPr>
        <w:pStyle w:val="Akapitzlist"/>
        <w:numPr>
          <w:ilvl w:val="0"/>
          <w:numId w:val="11"/>
        </w:numPr>
        <w:spacing w:before="100" w:beforeAutospacing="1" w:after="100" w:afterAutospacing="1" w:line="240" w:lineRule="auto"/>
        <w:rPr>
          <w:rFonts w:eastAsia="Times New Roman" w:cstheme="minorHAnsi"/>
          <w:lang w:eastAsia="pl-PL"/>
        </w:rPr>
      </w:pPr>
      <w:r w:rsidRPr="00834284">
        <w:rPr>
          <w:rFonts w:eastAsia="Times New Roman" w:cstheme="minorHAnsi"/>
          <w:lang w:eastAsia="pl-PL"/>
        </w:rPr>
        <w:t>I</w:t>
      </w:r>
      <w:r w:rsidR="00497239" w:rsidRPr="00834284">
        <w:rPr>
          <w:rFonts w:eastAsia="Times New Roman" w:cstheme="minorHAnsi"/>
          <w:lang w:eastAsia="pl-PL"/>
        </w:rPr>
        <w:t>nnym uczn</w:t>
      </w:r>
      <w:r>
        <w:rPr>
          <w:rFonts w:eastAsia="Times New Roman" w:cstheme="minorHAnsi"/>
          <w:lang w:eastAsia="pl-PL"/>
        </w:rPr>
        <w:t>iom będącymi świadkami przemocy.</w:t>
      </w:r>
    </w:p>
    <w:p w14:paraId="72890CBC" w14:textId="77777777" w:rsidR="00497239" w:rsidRDefault="00577EEF">
      <w:pPr>
        <w:pStyle w:val="Akapitzlist"/>
        <w:numPr>
          <w:ilvl w:val="0"/>
          <w:numId w:val="11"/>
        </w:numPr>
        <w:spacing w:before="100" w:beforeAutospacing="1" w:after="100" w:afterAutospacing="1" w:line="240" w:lineRule="auto"/>
        <w:rPr>
          <w:rFonts w:eastAsia="Times New Roman" w:cstheme="minorHAnsi"/>
          <w:lang w:eastAsia="pl-PL"/>
        </w:rPr>
      </w:pPr>
      <w:r w:rsidRPr="00834284">
        <w:rPr>
          <w:rFonts w:eastAsia="Times New Roman" w:cstheme="minorHAnsi"/>
          <w:lang w:eastAsia="pl-PL"/>
        </w:rPr>
        <w:t>Małoletniemu</w:t>
      </w:r>
      <w:r w:rsidR="00497239" w:rsidRPr="00834284">
        <w:rPr>
          <w:rFonts w:eastAsia="Times New Roman" w:cstheme="minorHAnsi"/>
          <w:lang w:eastAsia="pl-PL"/>
        </w:rPr>
        <w:t>, który jest podejrzany o krzywdzenie lub krzywdził innego małoletniego.</w:t>
      </w:r>
    </w:p>
    <w:p w14:paraId="0EBA83EF" w14:textId="77777777" w:rsidR="00497239" w:rsidRPr="00834284" w:rsidRDefault="00497239" w:rsidP="00497239">
      <w:pPr>
        <w:pStyle w:val="Akapitzlist"/>
        <w:spacing w:before="100" w:beforeAutospacing="1" w:after="100" w:afterAutospacing="1" w:line="240" w:lineRule="auto"/>
        <w:ind w:left="1440"/>
        <w:rPr>
          <w:rFonts w:eastAsia="Times New Roman" w:cstheme="minorHAnsi"/>
          <w:lang w:eastAsia="pl-PL"/>
        </w:rPr>
      </w:pPr>
    </w:p>
    <w:p w14:paraId="24641036" w14:textId="77777777" w:rsidR="00497239" w:rsidRPr="000961D1" w:rsidRDefault="00497239">
      <w:pPr>
        <w:pStyle w:val="Akapitzlist"/>
        <w:numPr>
          <w:ilvl w:val="0"/>
          <w:numId w:val="50"/>
        </w:numPr>
        <w:jc w:val="both"/>
        <w:rPr>
          <w:rFonts w:cstheme="minorHAnsi"/>
        </w:rPr>
      </w:pPr>
      <w:r>
        <w:t xml:space="preserve">Szczegółowe zasady postępowania w przypadku podejrzenia krzywdzenia lub krzywdzenia małoletniego zostały ujęte w </w:t>
      </w:r>
      <w:hyperlink r:id="rId12" w:tgtFrame="_blank" w:history="1">
        <w:r>
          <w:rPr>
            <w:rStyle w:val="Hipercze"/>
          </w:rPr>
          <w:t>Procedurze podejmowania interwencji w sytuacji podejrzenia krzywdzenia lub posiadania informacji o krzywdzeniu małoletniego</w:t>
        </w:r>
      </w:hyperlink>
      <w:r>
        <w:t>.</w:t>
      </w:r>
    </w:p>
    <w:p w14:paraId="2DCEBDC9" w14:textId="77777777" w:rsidR="00497239" w:rsidRPr="00497239" w:rsidRDefault="00497239" w:rsidP="00497239">
      <w:pPr>
        <w:pStyle w:val="Tekstwstpniesformatowany"/>
        <w:spacing w:line="360" w:lineRule="auto"/>
        <w:jc w:val="center"/>
        <w:rPr>
          <w:rFonts w:asciiTheme="minorHAnsi" w:hAnsiTheme="minorHAnsi" w:cstheme="minorHAnsi"/>
          <w:sz w:val="22"/>
          <w:szCs w:val="22"/>
        </w:rPr>
      </w:pPr>
    </w:p>
    <w:p w14:paraId="6F539D83" w14:textId="77777777" w:rsidR="002837E3" w:rsidRPr="00497239" w:rsidRDefault="00577EEF" w:rsidP="00577EEF">
      <w:pPr>
        <w:pStyle w:val="Tekstwstpniesformatowany"/>
        <w:spacing w:line="360" w:lineRule="auto"/>
        <w:jc w:val="center"/>
        <w:rPr>
          <w:rFonts w:asciiTheme="minorHAnsi" w:hAnsiTheme="minorHAnsi" w:cstheme="minorHAnsi"/>
          <w:sz w:val="22"/>
          <w:szCs w:val="22"/>
        </w:rPr>
      </w:pPr>
      <w:r>
        <w:rPr>
          <w:rFonts w:asciiTheme="minorHAnsi" w:hAnsiTheme="minorHAnsi" w:cstheme="minorHAnsi"/>
          <w:sz w:val="22"/>
          <w:szCs w:val="22"/>
        </w:rPr>
        <w:t>§ 8</w:t>
      </w:r>
    </w:p>
    <w:p w14:paraId="75CE8E17" w14:textId="77777777" w:rsidR="002837E3" w:rsidRDefault="002837E3">
      <w:pPr>
        <w:pStyle w:val="Tekstwstpniesformatowany"/>
        <w:numPr>
          <w:ilvl w:val="0"/>
          <w:numId w:val="12"/>
        </w:numPr>
        <w:jc w:val="both"/>
        <w:rPr>
          <w:rFonts w:asciiTheme="minorHAnsi" w:hAnsiTheme="minorHAnsi" w:cstheme="minorHAnsi"/>
          <w:sz w:val="22"/>
          <w:szCs w:val="22"/>
        </w:rPr>
      </w:pPr>
      <w:r w:rsidRPr="00497239">
        <w:rPr>
          <w:rFonts w:asciiTheme="minorHAnsi" w:hAnsiTheme="minorHAnsi" w:cstheme="minorHAnsi"/>
          <w:sz w:val="22"/>
          <w:szCs w:val="22"/>
        </w:rPr>
        <w:t>Jakiekolwiek formy przemocy fizycznej lub psychicznej wobec małoletnich są niedozwolone i nieakceptowalne. Należy unikać upokarzania, pon</w:t>
      </w:r>
      <w:r w:rsidR="003276E3">
        <w:rPr>
          <w:rFonts w:asciiTheme="minorHAnsi" w:hAnsiTheme="minorHAnsi" w:cstheme="minorHAnsi"/>
          <w:sz w:val="22"/>
          <w:szCs w:val="22"/>
        </w:rPr>
        <w:t>iżania, zastraszania</w:t>
      </w:r>
      <w:r w:rsidRPr="00497239">
        <w:rPr>
          <w:rFonts w:asciiTheme="minorHAnsi" w:hAnsiTheme="minorHAnsi" w:cstheme="minorHAnsi"/>
          <w:sz w:val="22"/>
          <w:szCs w:val="22"/>
        </w:rPr>
        <w:t xml:space="preserve"> dzieci.</w:t>
      </w:r>
    </w:p>
    <w:p w14:paraId="102E10F4" w14:textId="77777777" w:rsidR="00031F31" w:rsidRDefault="00031F31" w:rsidP="00031F31">
      <w:pPr>
        <w:pStyle w:val="Tekstwstpniesformatowany"/>
        <w:ind w:left="720"/>
        <w:jc w:val="both"/>
        <w:rPr>
          <w:rFonts w:asciiTheme="minorHAnsi" w:hAnsiTheme="minorHAnsi" w:cstheme="minorHAnsi"/>
          <w:sz w:val="22"/>
          <w:szCs w:val="22"/>
        </w:rPr>
      </w:pPr>
    </w:p>
    <w:p w14:paraId="2E285261" w14:textId="77DD97BE" w:rsidR="00FD7098" w:rsidRPr="002D643A" w:rsidRDefault="002837E3">
      <w:pPr>
        <w:pStyle w:val="Tekstwstpniesformatowany"/>
        <w:numPr>
          <w:ilvl w:val="0"/>
          <w:numId w:val="12"/>
        </w:numPr>
        <w:jc w:val="both"/>
        <w:rPr>
          <w:rFonts w:cstheme="minorHAnsi"/>
        </w:rPr>
      </w:pPr>
      <w:r w:rsidRPr="00C240FD">
        <w:rPr>
          <w:rFonts w:asciiTheme="minorHAnsi" w:hAnsiTheme="minorHAnsi" w:cstheme="minorHAnsi"/>
          <w:sz w:val="22"/>
          <w:szCs w:val="22"/>
        </w:rPr>
        <w:t>Pracownikowi nie wolno dotykać ucznia w sposób, naruszający jego bezpieczną strefę.</w:t>
      </w:r>
      <w:r w:rsidR="00C1660A" w:rsidRPr="00C240FD">
        <w:rPr>
          <w:rFonts w:asciiTheme="minorHAnsi" w:hAnsiTheme="minorHAnsi" w:cstheme="minorHAnsi"/>
          <w:sz w:val="22"/>
          <w:szCs w:val="22"/>
        </w:rPr>
        <w:t xml:space="preserve"> </w:t>
      </w:r>
      <w:r w:rsidR="00CF4992" w:rsidRPr="002D643A">
        <w:rPr>
          <w:rFonts w:asciiTheme="minorHAnsi" w:hAnsiTheme="minorHAnsi" w:cstheme="minorHAnsi"/>
          <w:sz w:val="22"/>
          <w:szCs w:val="22"/>
        </w:rPr>
        <w:t>Istnieją jednak sytuacje, w których fizyczny kontakt z dzieckiem jest dopuszczalny i spełnia zasady bezpiecznego kontaktu: jest odpowiedzią na potrzeby dziecka w danym momencie, uwzględnia wiek dziecka, niepełnosprawność, etap rozwojowy,  kontekst sytuacyjny</w:t>
      </w:r>
      <w:r w:rsidR="002D643A">
        <w:rPr>
          <w:rFonts w:asciiTheme="minorHAnsi" w:hAnsiTheme="minorHAnsi" w:cstheme="minorHAnsi"/>
          <w:sz w:val="22"/>
          <w:szCs w:val="22"/>
        </w:rPr>
        <w:t>.</w:t>
      </w:r>
    </w:p>
    <w:p w14:paraId="725EF403" w14:textId="77777777" w:rsidR="00C240FD" w:rsidRDefault="00C240FD" w:rsidP="00C240FD">
      <w:pPr>
        <w:pStyle w:val="Tekstwstpniesformatowany"/>
        <w:jc w:val="both"/>
        <w:rPr>
          <w:rFonts w:cstheme="minorHAnsi"/>
          <w:color w:val="00B050"/>
        </w:rPr>
      </w:pPr>
    </w:p>
    <w:p w14:paraId="06655E0E" w14:textId="30CC095A" w:rsidR="002837E3" w:rsidRPr="002D643A" w:rsidRDefault="002837E3">
      <w:pPr>
        <w:pStyle w:val="Tekstwstpniesformatowany"/>
        <w:numPr>
          <w:ilvl w:val="0"/>
          <w:numId w:val="12"/>
        </w:numPr>
        <w:ind w:left="633"/>
        <w:jc w:val="both"/>
        <w:rPr>
          <w:rFonts w:asciiTheme="minorHAnsi" w:hAnsiTheme="minorHAnsi" w:cstheme="minorHAnsi"/>
          <w:sz w:val="22"/>
          <w:szCs w:val="22"/>
        </w:rPr>
      </w:pPr>
      <w:r w:rsidRPr="00FD7098">
        <w:rPr>
          <w:rFonts w:asciiTheme="minorHAnsi" w:hAnsiTheme="minorHAnsi" w:cstheme="minorHAnsi"/>
          <w:sz w:val="22"/>
          <w:szCs w:val="22"/>
        </w:rPr>
        <w:t>Pracownik powinien powstrzymać się od wszelkich form wykorzystywania wobec uczniów, zarówno fizy</w:t>
      </w:r>
      <w:r w:rsidR="00497239" w:rsidRPr="00FD7098">
        <w:rPr>
          <w:rFonts w:asciiTheme="minorHAnsi" w:hAnsiTheme="minorHAnsi" w:cstheme="minorHAnsi"/>
          <w:sz w:val="22"/>
          <w:szCs w:val="22"/>
        </w:rPr>
        <w:t xml:space="preserve">cznego, jak i emocjonalnego. </w:t>
      </w:r>
      <w:r w:rsidR="00FD7098" w:rsidRPr="002D643A">
        <w:rPr>
          <w:rFonts w:ascii="Calibri" w:hAnsi="Calibri" w:cs="Calibri"/>
          <w:sz w:val="22"/>
          <w:szCs w:val="22"/>
        </w:rPr>
        <w:t>Kategorycznie zabrania się wszelkich form molestowania seksualnego.</w:t>
      </w:r>
    </w:p>
    <w:p w14:paraId="79D5E226" w14:textId="77777777" w:rsidR="00031F31" w:rsidRPr="002D643A" w:rsidRDefault="00031F31" w:rsidP="00031F31">
      <w:pPr>
        <w:pStyle w:val="Tekstwstpniesformatowany"/>
        <w:jc w:val="both"/>
        <w:rPr>
          <w:rFonts w:asciiTheme="minorHAnsi" w:hAnsiTheme="minorHAnsi" w:cstheme="minorHAnsi"/>
          <w:sz w:val="22"/>
          <w:szCs w:val="22"/>
        </w:rPr>
      </w:pPr>
    </w:p>
    <w:p w14:paraId="1D51CC4F" w14:textId="77777777" w:rsidR="00927381" w:rsidRPr="008366A6" w:rsidRDefault="002837E3">
      <w:pPr>
        <w:pStyle w:val="Tekstwstpniesformatowany"/>
        <w:numPr>
          <w:ilvl w:val="0"/>
          <w:numId w:val="12"/>
        </w:numPr>
        <w:jc w:val="both"/>
        <w:rPr>
          <w:rFonts w:asciiTheme="minorHAnsi" w:hAnsiTheme="minorHAnsi" w:cstheme="minorHAnsi"/>
          <w:sz w:val="22"/>
          <w:szCs w:val="22"/>
        </w:rPr>
      </w:pPr>
      <w:r w:rsidRPr="00497239">
        <w:rPr>
          <w:rFonts w:asciiTheme="minorHAnsi" w:hAnsiTheme="minorHAnsi" w:cstheme="minorHAnsi"/>
          <w:sz w:val="22"/>
          <w:szCs w:val="22"/>
        </w:rPr>
        <w:t>Pracownik nie powinien angażować się w zabawy typu: łaskotanie, udawane walki, brutalne zabawy fizyczne itp.</w:t>
      </w:r>
    </w:p>
    <w:p w14:paraId="3745BBE1" w14:textId="77777777" w:rsidR="00927381" w:rsidRDefault="00927381" w:rsidP="00031F31">
      <w:pPr>
        <w:pStyle w:val="Tekstwstpniesformatowany"/>
        <w:jc w:val="both"/>
        <w:rPr>
          <w:rFonts w:asciiTheme="minorHAnsi" w:hAnsiTheme="minorHAnsi" w:cstheme="minorHAnsi"/>
          <w:sz w:val="22"/>
          <w:szCs w:val="22"/>
        </w:rPr>
      </w:pPr>
    </w:p>
    <w:p w14:paraId="09457258" w14:textId="77777777" w:rsidR="002837E3" w:rsidRDefault="002837E3">
      <w:pPr>
        <w:pStyle w:val="Tekstwstpniesformatowany"/>
        <w:numPr>
          <w:ilvl w:val="0"/>
          <w:numId w:val="12"/>
        </w:numPr>
        <w:jc w:val="both"/>
        <w:rPr>
          <w:rFonts w:asciiTheme="minorHAnsi" w:hAnsiTheme="minorHAnsi" w:cstheme="minorHAnsi"/>
          <w:sz w:val="22"/>
          <w:szCs w:val="22"/>
        </w:rPr>
      </w:pPr>
      <w:r w:rsidRPr="00497239">
        <w:rPr>
          <w:rFonts w:asciiTheme="minorHAnsi" w:hAnsiTheme="minorHAnsi" w:cstheme="minorHAnsi"/>
          <w:sz w:val="22"/>
          <w:szCs w:val="22"/>
        </w:rPr>
        <w:t>Pracownik, który ma świadomość, iż uczeń doznał krzywdy np. znęcania fizycznego lub wykorzystania seksualnego, zobowiązany jest do zachowania szczególnej ostrożności w kontaktach z uczniem, wykazując zrozumienie i wyczucie.</w:t>
      </w:r>
    </w:p>
    <w:p w14:paraId="48405802" w14:textId="77777777" w:rsidR="008366A6" w:rsidRDefault="008366A6" w:rsidP="008366A6">
      <w:pPr>
        <w:pStyle w:val="Tekstwstpniesformatowany"/>
        <w:jc w:val="both"/>
        <w:rPr>
          <w:rFonts w:asciiTheme="minorHAnsi" w:hAnsiTheme="minorHAnsi" w:cstheme="minorHAnsi"/>
          <w:sz w:val="22"/>
          <w:szCs w:val="22"/>
        </w:rPr>
      </w:pPr>
    </w:p>
    <w:p w14:paraId="677D2DD9" w14:textId="77777777" w:rsidR="002837E3" w:rsidRDefault="002837E3">
      <w:pPr>
        <w:pStyle w:val="Tekstwstpniesformatowany"/>
        <w:numPr>
          <w:ilvl w:val="0"/>
          <w:numId w:val="12"/>
        </w:numPr>
        <w:jc w:val="both"/>
        <w:rPr>
          <w:rFonts w:asciiTheme="minorHAnsi" w:hAnsiTheme="minorHAnsi" w:cstheme="minorHAnsi"/>
          <w:sz w:val="22"/>
          <w:szCs w:val="22"/>
        </w:rPr>
      </w:pPr>
      <w:r w:rsidRPr="00E83618">
        <w:rPr>
          <w:rFonts w:asciiTheme="minorHAnsi" w:hAnsiTheme="minorHAnsi" w:cstheme="minorHAnsi"/>
          <w:sz w:val="22"/>
          <w:szCs w:val="22"/>
        </w:rPr>
        <w:t xml:space="preserve">W </w:t>
      </w:r>
      <w:r w:rsidR="00494610" w:rsidRPr="00494610">
        <w:rPr>
          <w:rFonts w:asciiTheme="minorHAnsi" w:hAnsiTheme="minorHAnsi" w:cstheme="minorHAnsi"/>
          <w:sz w:val="22"/>
          <w:szCs w:val="22"/>
        </w:rPr>
        <w:t>u</w:t>
      </w:r>
      <w:r w:rsidRPr="00494610">
        <w:rPr>
          <w:rFonts w:asciiTheme="minorHAnsi" w:hAnsiTheme="minorHAnsi" w:cstheme="minorHAnsi"/>
          <w:sz w:val="22"/>
          <w:szCs w:val="22"/>
        </w:rPr>
        <w:t>z</w:t>
      </w:r>
      <w:r w:rsidRPr="005A7BEB">
        <w:rPr>
          <w:rFonts w:asciiTheme="minorHAnsi" w:hAnsiTheme="minorHAnsi" w:cstheme="minorHAnsi"/>
          <w:sz w:val="22"/>
          <w:szCs w:val="22"/>
        </w:rPr>
        <w:t xml:space="preserve">asadnionych przypadkach dopuszczalny jest kontakt fizyczny pracownika z uczniem. Do sytuacji takich zaliczyć można: </w:t>
      </w:r>
    </w:p>
    <w:p w14:paraId="4854D7F7" w14:textId="77777777" w:rsidR="00031F31" w:rsidRDefault="00031F31" w:rsidP="00031F31">
      <w:pPr>
        <w:pStyle w:val="Tekstwstpniesformatowany"/>
        <w:jc w:val="both"/>
        <w:rPr>
          <w:rFonts w:asciiTheme="minorHAnsi" w:hAnsiTheme="minorHAnsi" w:cstheme="minorHAnsi"/>
          <w:sz w:val="22"/>
          <w:szCs w:val="22"/>
        </w:rPr>
      </w:pPr>
    </w:p>
    <w:p w14:paraId="79EDFB6A" w14:textId="77777777" w:rsidR="002837E3" w:rsidRDefault="005F78A6">
      <w:pPr>
        <w:pStyle w:val="Tekstwstpniesformatowany"/>
        <w:numPr>
          <w:ilvl w:val="1"/>
          <w:numId w:val="57"/>
        </w:numPr>
        <w:jc w:val="both"/>
        <w:rPr>
          <w:rFonts w:asciiTheme="minorHAnsi" w:hAnsiTheme="minorHAnsi" w:cstheme="minorHAnsi"/>
          <w:sz w:val="22"/>
          <w:szCs w:val="22"/>
        </w:rPr>
      </w:pPr>
      <w:r>
        <w:rPr>
          <w:rFonts w:asciiTheme="minorHAnsi" w:hAnsiTheme="minorHAnsi" w:cstheme="minorHAnsi"/>
          <w:sz w:val="22"/>
          <w:szCs w:val="22"/>
        </w:rPr>
        <w:t>P</w:t>
      </w:r>
      <w:r w:rsidR="002837E3" w:rsidRPr="005A7BEB">
        <w:rPr>
          <w:rFonts w:asciiTheme="minorHAnsi" w:hAnsiTheme="minorHAnsi" w:cstheme="minorHAnsi"/>
          <w:sz w:val="22"/>
          <w:szCs w:val="22"/>
        </w:rPr>
        <w:t>omoc uczniowi niepełnosprawnemu w czynnościach higienicznych, jeśli typ niepełnosprawności tego wymaga, a</w:t>
      </w:r>
      <w:r>
        <w:rPr>
          <w:rFonts w:asciiTheme="minorHAnsi" w:hAnsiTheme="minorHAnsi" w:cstheme="minorHAnsi"/>
          <w:sz w:val="22"/>
          <w:szCs w:val="22"/>
        </w:rPr>
        <w:t xml:space="preserve"> uczeń i rodzic wyrazi zgodę.</w:t>
      </w:r>
    </w:p>
    <w:p w14:paraId="39D305CC" w14:textId="77777777" w:rsidR="00031F31" w:rsidRPr="005F78A6" w:rsidRDefault="005F78A6">
      <w:pPr>
        <w:pStyle w:val="Tekstwstpniesformatowany"/>
        <w:numPr>
          <w:ilvl w:val="1"/>
          <w:numId w:val="57"/>
        </w:numPr>
        <w:jc w:val="both"/>
        <w:rPr>
          <w:rFonts w:asciiTheme="minorHAnsi" w:hAnsiTheme="minorHAnsi" w:cstheme="minorHAnsi"/>
          <w:sz w:val="22"/>
          <w:szCs w:val="22"/>
        </w:rPr>
      </w:pPr>
      <w:r w:rsidRPr="00031F31">
        <w:rPr>
          <w:rFonts w:asciiTheme="minorHAnsi" w:hAnsiTheme="minorHAnsi" w:cstheme="minorHAnsi"/>
          <w:sz w:val="22"/>
          <w:szCs w:val="22"/>
        </w:rPr>
        <w:t>Pomoc uczniowi niepełno</w:t>
      </w:r>
      <w:r>
        <w:rPr>
          <w:rFonts w:asciiTheme="minorHAnsi" w:hAnsiTheme="minorHAnsi" w:cstheme="minorHAnsi"/>
          <w:sz w:val="22"/>
          <w:szCs w:val="22"/>
        </w:rPr>
        <w:t>sprawnemu w spożywaniu posiłków.</w:t>
      </w:r>
    </w:p>
    <w:p w14:paraId="6F923959" w14:textId="77777777" w:rsidR="002837E3" w:rsidRDefault="005F78A6">
      <w:pPr>
        <w:pStyle w:val="Tekstwstpniesformatowany"/>
        <w:numPr>
          <w:ilvl w:val="1"/>
          <w:numId w:val="57"/>
        </w:numPr>
        <w:jc w:val="both"/>
        <w:rPr>
          <w:rFonts w:asciiTheme="minorHAnsi" w:hAnsiTheme="minorHAnsi" w:cstheme="minorHAnsi"/>
          <w:sz w:val="22"/>
          <w:szCs w:val="22"/>
        </w:rPr>
      </w:pPr>
      <w:r w:rsidRPr="00031F31">
        <w:rPr>
          <w:rFonts w:asciiTheme="minorHAnsi" w:hAnsiTheme="minorHAnsi" w:cstheme="minorHAnsi"/>
          <w:sz w:val="22"/>
          <w:szCs w:val="22"/>
        </w:rPr>
        <w:t xml:space="preserve">Pomoc </w:t>
      </w:r>
      <w:r w:rsidR="002837E3" w:rsidRPr="00031F31">
        <w:rPr>
          <w:rFonts w:asciiTheme="minorHAnsi" w:hAnsiTheme="minorHAnsi" w:cstheme="minorHAnsi"/>
          <w:sz w:val="22"/>
          <w:szCs w:val="22"/>
        </w:rPr>
        <w:t>uczniowi niepełnosprawnemu w poruszaniu się po szkole.</w:t>
      </w:r>
    </w:p>
    <w:p w14:paraId="57AF0E28" w14:textId="77777777" w:rsidR="00E83618" w:rsidRPr="002D643A" w:rsidRDefault="00E83618">
      <w:pPr>
        <w:pStyle w:val="Akapitzlist"/>
        <w:numPr>
          <w:ilvl w:val="1"/>
          <w:numId w:val="57"/>
        </w:numPr>
      </w:pPr>
      <w:r w:rsidRPr="002D643A">
        <w:t>Forma pracy korekcyjnej, rehabilitacyjnej, rewalidacyjnej lub  element programu wychowania fizycznego ( np. asekuracja podczas ćwiczeń).</w:t>
      </w:r>
    </w:p>
    <w:p w14:paraId="71BEF410" w14:textId="77777777" w:rsidR="00E83618" w:rsidRPr="008366A6" w:rsidRDefault="009D4BA3">
      <w:pPr>
        <w:pStyle w:val="Akapitzlist"/>
        <w:numPr>
          <w:ilvl w:val="1"/>
          <w:numId w:val="57"/>
        </w:numPr>
        <w:rPr>
          <w:color w:val="FF0000"/>
        </w:rPr>
      </w:pPr>
      <w:r w:rsidRPr="002D643A">
        <w:t xml:space="preserve">Dopuszcza się profesjonalne przytrzymanie dziecka w sytuacjach, gdy w żaden innych sposób nie można powstrzymać ucznia od </w:t>
      </w:r>
      <w:proofErr w:type="spellStart"/>
      <w:r w:rsidRPr="002D643A">
        <w:t>zachowań</w:t>
      </w:r>
      <w:proofErr w:type="spellEnd"/>
      <w:r w:rsidRPr="002D643A">
        <w:t xml:space="preserve"> agresywnych lub autoagresywnych</w:t>
      </w:r>
      <w:r w:rsidRPr="008366A6">
        <w:rPr>
          <w:color w:val="FF0000"/>
        </w:rPr>
        <w:t>.</w:t>
      </w:r>
    </w:p>
    <w:p w14:paraId="45A5FA5B" w14:textId="77777777" w:rsidR="002837E3" w:rsidRPr="00497239" w:rsidRDefault="002837E3" w:rsidP="002837E3">
      <w:pPr>
        <w:pStyle w:val="Tekstwstpniesformatowany"/>
        <w:spacing w:line="360" w:lineRule="auto"/>
        <w:rPr>
          <w:rFonts w:asciiTheme="minorHAnsi" w:hAnsiTheme="minorHAnsi" w:cstheme="minorHAnsi"/>
          <w:sz w:val="22"/>
          <w:szCs w:val="22"/>
        </w:rPr>
      </w:pPr>
    </w:p>
    <w:p w14:paraId="0B82484F" w14:textId="77777777" w:rsidR="002837E3" w:rsidRDefault="00AD2769" w:rsidP="005F78A6">
      <w:pPr>
        <w:pStyle w:val="Tekstwstpniesformatowany"/>
        <w:spacing w:line="360" w:lineRule="auto"/>
        <w:jc w:val="center"/>
        <w:rPr>
          <w:rFonts w:asciiTheme="minorHAnsi" w:hAnsiTheme="minorHAnsi" w:cstheme="minorHAnsi"/>
          <w:sz w:val="22"/>
          <w:szCs w:val="22"/>
        </w:rPr>
      </w:pPr>
      <w:r>
        <w:rPr>
          <w:rFonts w:asciiTheme="minorHAnsi" w:hAnsiTheme="minorHAnsi" w:cstheme="minorHAnsi"/>
          <w:sz w:val="22"/>
          <w:szCs w:val="22"/>
        </w:rPr>
        <w:t>§ 9</w:t>
      </w:r>
    </w:p>
    <w:p w14:paraId="30431D85" w14:textId="77777777" w:rsidR="00FD7098" w:rsidRPr="002D643A" w:rsidRDefault="00FD7098">
      <w:pPr>
        <w:pStyle w:val="Tekstwstpniesformatowany"/>
        <w:numPr>
          <w:ilvl w:val="0"/>
          <w:numId w:val="63"/>
        </w:numPr>
        <w:jc w:val="both"/>
        <w:rPr>
          <w:rFonts w:ascii="Calibri" w:hAnsi="Calibri" w:cs="Calibri"/>
          <w:w w:val="105"/>
          <w:sz w:val="22"/>
          <w:szCs w:val="22"/>
        </w:rPr>
      </w:pPr>
      <w:r w:rsidRPr="002D643A">
        <w:rPr>
          <w:rFonts w:ascii="Calibri" w:hAnsi="Calibri" w:cs="Calibri"/>
          <w:sz w:val="22"/>
          <w:szCs w:val="22"/>
        </w:rPr>
        <w:t xml:space="preserve">Co do </w:t>
      </w:r>
      <w:r w:rsidRPr="002D643A">
        <w:rPr>
          <w:rFonts w:ascii="Calibri" w:hAnsi="Calibri" w:cs="Calibri"/>
          <w:w w:val="105"/>
          <w:sz w:val="22"/>
          <w:szCs w:val="22"/>
        </w:rPr>
        <w:t>zasady</w:t>
      </w:r>
      <w:r w:rsidRPr="002D643A">
        <w:rPr>
          <w:rFonts w:ascii="Calibri" w:hAnsi="Calibri" w:cs="Calibri"/>
          <w:spacing w:val="40"/>
          <w:w w:val="105"/>
          <w:sz w:val="22"/>
          <w:szCs w:val="22"/>
        </w:rPr>
        <w:t xml:space="preserve"> </w:t>
      </w:r>
      <w:r w:rsidRPr="002D643A">
        <w:rPr>
          <w:rFonts w:ascii="Calibri" w:hAnsi="Calibri" w:cs="Calibri"/>
          <w:w w:val="105"/>
          <w:sz w:val="22"/>
          <w:szCs w:val="22"/>
        </w:rPr>
        <w:t>kontakt</w:t>
      </w:r>
      <w:r w:rsidRPr="002D643A">
        <w:rPr>
          <w:rFonts w:ascii="Calibri" w:hAnsi="Calibri" w:cs="Calibri"/>
          <w:spacing w:val="38"/>
          <w:w w:val="105"/>
          <w:sz w:val="22"/>
          <w:szCs w:val="22"/>
        </w:rPr>
        <w:t xml:space="preserve"> </w:t>
      </w:r>
      <w:r w:rsidRPr="002D643A">
        <w:rPr>
          <w:rFonts w:ascii="Calibri" w:hAnsi="Calibri" w:cs="Calibri"/>
          <w:w w:val="105"/>
          <w:sz w:val="22"/>
          <w:szCs w:val="22"/>
        </w:rPr>
        <w:t>z</w:t>
      </w:r>
      <w:r w:rsidRPr="002D643A">
        <w:rPr>
          <w:rFonts w:ascii="Calibri" w:hAnsi="Calibri" w:cs="Calibri"/>
          <w:spacing w:val="19"/>
          <w:w w:val="105"/>
          <w:sz w:val="22"/>
          <w:szCs w:val="22"/>
        </w:rPr>
        <w:t xml:space="preserve"> </w:t>
      </w:r>
      <w:r w:rsidRPr="002D643A">
        <w:rPr>
          <w:rFonts w:ascii="Calibri" w:hAnsi="Calibri" w:cs="Calibri"/>
          <w:w w:val="105"/>
          <w:sz w:val="22"/>
          <w:szCs w:val="22"/>
        </w:rPr>
        <w:t>dziećmi</w:t>
      </w:r>
      <w:r w:rsidRPr="002D643A">
        <w:rPr>
          <w:rFonts w:ascii="Calibri" w:hAnsi="Calibri" w:cs="Calibri"/>
          <w:spacing w:val="36"/>
          <w:w w:val="105"/>
          <w:sz w:val="22"/>
          <w:szCs w:val="22"/>
        </w:rPr>
        <w:t xml:space="preserve"> </w:t>
      </w:r>
      <w:r w:rsidRPr="002D643A">
        <w:rPr>
          <w:rFonts w:ascii="Calibri" w:hAnsi="Calibri" w:cs="Calibri"/>
          <w:w w:val="105"/>
          <w:sz w:val="22"/>
          <w:szCs w:val="22"/>
        </w:rPr>
        <w:t>powinien</w:t>
      </w:r>
      <w:r w:rsidRPr="002D643A">
        <w:rPr>
          <w:rFonts w:ascii="Calibri" w:hAnsi="Calibri" w:cs="Calibri"/>
          <w:spacing w:val="32"/>
          <w:w w:val="105"/>
          <w:sz w:val="22"/>
          <w:szCs w:val="22"/>
        </w:rPr>
        <w:t xml:space="preserve"> </w:t>
      </w:r>
      <w:r w:rsidRPr="002D643A">
        <w:rPr>
          <w:rFonts w:ascii="Calibri" w:hAnsi="Calibri" w:cs="Calibri"/>
          <w:w w:val="105"/>
          <w:sz w:val="22"/>
          <w:szCs w:val="22"/>
        </w:rPr>
        <w:t>odbywać</w:t>
      </w:r>
      <w:r w:rsidRPr="002D643A">
        <w:rPr>
          <w:rFonts w:ascii="Calibri" w:hAnsi="Calibri" w:cs="Calibri"/>
          <w:spacing w:val="27"/>
          <w:w w:val="105"/>
          <w:sz w:val="22"/>
          <w:szCs w:val="22"/>
        </w:rPr>
        <w:t xml:space="preserve"> </w:t>
      </w:r>
      <w:r w:rsidRPr="002D643A">
        <w:rPr>
          <w:rFonts w:ascii="Calibri" w:hAnsi="Calibri" w:cs="Calibri"/>
          <w:w w:val="105"/>
          <w:sz w:val="22"/>
          <w:szCs w:val="22"/>
        </w:rPr>
        <w:t>się</w:t>
      </w:r>
      <w:r w:rsidRPr="002D643A">
        <w:rPr>
          <w:rFonts w:ascii="Calibri" w:hAnsi="Calibri" w:cs="Calibri"/>
          <w:spacing w:val="31"/>
          <w:w w:val="105"/>
          <w:sz w:val="22"/>
          <w:szCs w:val="22"/>
        </w:rPr>
        <w:t xml:space="preserve"> </w:t>
      </w:r>
      <w:r w:rsidRPr="002D643A">
        <w:rPr>
          <w:rFonts w:ascii="Calibri" w:hAnsi="Calibri" w:cs="Calibri"/>
          <w:w w:val="105"/>
          <w:sz w:val="22"/>
          <w:szCs w:val="22"/>
        </w:rPr>
        <w:t>wyłącznie w</w:t>
      </w:r>
      <w:r w:rsidRPr="002D643A">
        <w:rPr>
          <w:rFonts w:ascii="Calibri" w:hAnsi="Calibri" w:cs="Calibri"/>
          <w:spacing w:val="22"/>
          <w:w w:val="105"/>
          <w:sz w:val="22"/>
          <w:szCs w:val="22"/>
        </w:rPr>
        <w:t xml:space="preserve"> </w:t>
      </w:r>
      <w:r w:rsidRPr="002D643A">
        <w:rPr>
          <w:rFonts w:ascii="Calibri" w:hAnsi="Calibri" w:cs="Calibri"/>
          <w:w w:val="105"/>
          <w:sz w:val="22"/>
          <w:szCs w:val="22"/>
        </w:rPr>
        <w:t>godzinach</w:t>
      </w:r>
      <w:r w:rsidRPr="002D643A">
        <w:rPr>
          <w:rFonts w:ascii="Calibri" w:hAnsi="Calibri" w:cs="Calibri"/>
          <w:spacing w:val="40"/>
          <w:w w:val="105"/>
          <w:sz w:val="22"/>
          <w:szCs w:val="22"/>
        </w:rPr>
        <w:t xml:space="preserve"> </w:t>
      </w:r>
      <w:r w:rsidRPr="002D643A">
        <w:rPr>
          <w:rFonts w:ascii="Calibri" w:hAnsi="Calibri" w:cs="Calibri"/>
          <w:w w:val="105"/>
          <w:sz w:val="22"/>
          <w:szCs w:val="22"/>
        </w:rPr>
        <w:t>pracy i</w:t>
      </w:r>
      <w:r w:rsidRPr="002D643A">
        <w:rPr>
          <w:rFonts w:ascii="Calibri" w:hAnsi="Calibri" w:cs="Calibri"/>
          <w:spacing w:val="40"/>
          <w:w w:val="105"/>
          <w:sz w:val="22"/>
          <w:szCs w:val="22"/>
        </w:rPr>
        <w:t xml:space="preserve"> </w:t>
      </w:r>
      <w:r w:rsidRPr="002D643A">
        <w:rPr>
          <w:rFonts w:ascii="Calibri" w:hAnsi="Calibri" w:cs="Calibri"/>
          <w:w w:val="105"/>
          <w:sz w:val="22"/>
          <w:szCs w:val="22"/>
        </w:rPr>
        <w:t>dotyczyć</w:t>
      </w:r>
      <w:r w:rsidRPr="002D643A">
        <w:rPr>
          <w:rFonts w:ascii="Calibri" w:hAnsi="Calibri" w:cs="Calibri"/>
          <w:spacing w:val="40"/>
          <w:w w:val="105"/>
          <w:sz w:val="22"/>
          <w:szCs w:val="22"/>
        </w:rPr>
        <w:t xml:space="preserve"> </w:t>
      </w:r>
      <w:r w:rsidRPr="002D643A">
        <w:rPr>
          <w:rFonts w:ascii="Calibri" w:hAnsi="Calibri" w:cs="Calibri"/>
          <w:w w:val="105"/>
          <w:sz w:val="22"/>
          <w:szCs w:val="22"/>
        </w:rPr>
        <w:t>celów dydaktycznych, wychowawczych</w:t>
      </w:r>
      <w:r w:rsidRPr="002D643A">
        <w:rPr>
          <w:rFonts w:ascii="Calibri" w:hAnsi="Calibri" w:cs="Calibri"/>
          <w:spacing w:val="40"/>
          <w:w w:val="105"/>
          <w:sz w:val="22"/>
          <w:szCs w:val="22"/>
        </w:rPr>
        <w:t xml:space="preserve"> </w:t>
      </w:r>
      <w:r w:rsidRPr="002D643A">
        <w:rPr>
          <w:rFonts w:ascii="Calibri" w:hAnsi="Calibri" w:cs="Calibri"/>
          <w:w w:val="105"/>
          <w:sz w:val="22"/>
          <w:szCs w:val="22"/>
        </w:rPr>
        <w:t>lub opiekuńczych.</w:t>
      </w:r>
    </w:p>
    <w:p w14:paraId="19D051C2" w14:textId="77777777" w:rsidR="00FD7098" w:rsidRPr="002D643A" w:rsidRDefault="00FD7098" w:rsidP="00FD7098">
      <w:pPr>
        <w:pStyle w:val="Tekstwstpniesformatowany"/>
        <w:ind w:left="720"/>
        <w:jc w:val="both"/>
        <w:rPr>
          <w:rFonts w:ascii="Calibri" w:hAnsi="Calibri" w:cs="Calibri"/>
          <w:w w:val="105"/>
          <w:sz w:val="22"/>
          <w:szCs w:val="22"/>
        </w:rPr>
      </w:pPr>
    </w:p>
    <w:p w14:paraId="67DD3C2B" w14:textId="77777777" w:rsidR="00FD7098" w:rsidRPr="002D643A" w:rsidRDefault="00FD7098">
      <w:pPr>
        <w:pStyle w:val="Tekstwstpniesformatowany"/>
        <w:numPr>
          <w:ilvl w:val="0"/>
          <w:numId w:val="63"/>
        </w:numPr>
        <w:jc w:val="both"/>
        <w:rPr>
          <w:rFonts w:ascii="Calibri" w:hAnsi="Calibri" w:cs="Calibri"/>
          <w:w w:val="105"/>
          <w:sz w:val="22"/>
          <w:szCs w:val="22"/>
        </w:rPr>
      </w:pPr>
      <w:r w:rsidRPr="002D643A">
        <w:rPr>
          <w:rFonts w:ascii="Calibri" w:hAnsi="Calibri" w:cs="Calibri"/>
          <w:w w:val="105"/>
          <w:sz w:val="22"/>
          <w:szCs w:val="22"/>
        </w:rPr>
        <w:t>Nie wolno zapraszać</w:t>
      </w:r>
      <w:r w:rsidRPr="002D643A">
        <w:rPr>
          <w:rFonts w:ascii="Calibri" w:hAnsi="Calibri" w:cs="Calibri"/>
          <w:spacing w:val="35"/>
          <w:w w:val="105"/>
          <w:sz w:val="22"/>
          <w:szCs w:val="22"/>
        </w:rPr>
        <w:t xml:space="preserve"> </w:t>
      </w:r>
      <w:r w:rsidRPr="002D643A">
        <w:rPr>
          <w:rFonts w:ascii="Calibri" w:hAnsi="Calibri" w:cs="Calibri"/>
          <w:w w:val="105"/>
          <w:sz w:val="22"/>
          <w:szCs w:val="22"/>
        </w:rPr>
        <w:t>uczniów do swojego</w:t>
      </w:r>
      <w:r w:rsidRPr="002D643A">
        <w:rPr>
          <w:rFonts w:ascii="Calibri" w:hAnsi="Calibri" w:cs="Calibri"/>
          <w:spacing w:val="22"/>
          <w:w w:val="105"/>
          <w:sz w:val="22"/>
          <w:szCs w:val="22"/>
        </w:rPr>
        <w:t xml:space="preserve"> </w:t>
      </w:r>
      <w:r w:rsidRPr="002D643A">
        <w:rPr>
          <w:rFonts w:ascii="Calibri" w:hAnsi="Calibri" w:cs="Calibri"/>
          <w:w w:val="105"/>
          <w:sz w:val="22"/>
          <w:szCs w:val="22"/>
        </w:rPr>
        <w:t>miejsca zamieszkania</w:t>
      </w:r>
      <w:r w:rsidRPr="002D643A">
        <w:rPr>
          <w:rFonts w:ascii="Calibri" w:hAnsi="Calibri" w:cs="Calibri"/>
          <w:spacing w:val="20"/>
          <w:w w:val="105"/>
          <w:sz w:val="22"/>
          <w:szCs w:val="22"/>
        </w:rPr>
        <w:t xml:space="preserve"> </w:t>
      </w:r>
      <w:r w:rsidRPr="002D643A">
        <w:rPr>
          <w:rFonts w:ascii="Calibri" w:hAnsi="Calibri" w:cs="Calibri"/>
          <w:w w:val="105"/>
          <w:sz w:val="22"/>
          <w:szCs w:val="22"/>
        </w:rPr>
        <w:t>ani spotykać się z</w:t>
      </w:r>
      <w:r w:rsidRPr="002D643A">
        <w:rPr>
          <w:rFonts w:ascii="Calibri" w:hAnsi="Calibri" w:cs="Calibri"/>
          <w:spacing w:val="27"/>
          <w:w w:val="105"/>
          <w:sz w:val="22"/>
          <w:szCs w:val="22"/>
        </w:rPr>
        <w:t xml:space="preserve"> </w:t>
      </w:r>
      <w:r w:rsidRPr="002D643A">
        <w:rPr>
          <w:rFonts w:ascii="Calibri" w:hAnsi="Calibri" w:cs="Calibri"/>
          <w:w w:val="105"/>
          <w:sz w:val="22"/>
          <w:szCs w:val="22"/>
        </w:rPr>
        <w:t>nimi w celach innych niż realizacja powierzonych</w:t>
      </w:r>
      <w:r w:rsidRPr="002D643A">
        <w:rPr>
          <w:rFonts w:ascii="Calibri" w:hAnsi="Calibri" w:cs="Calibri"/>
          <w:spacing w:val="40"/>
          <w:w w:val="105"/>
          <w:sz w:val="22"/>
          <w:szCs w:val="22"/>
        </w:rPr>
        <w:t xml:space="preserve"> </w:t>
      </w:r>
      <w:r w:rsidRPr="002D643A">
        <w:rPr>
          <w:rFonts w:ascii="Calibri" w:hAnsi="Calibri" w:cs="Calibri"/>
          <w:w w:val="105"/>
          <w:sz w:val="22"/>
          <w:szCs w:val="22"/>
        </w:rPr>
        <w:t>zadań.</w:t>
      </w:r>
    </w:p>
    <w:p w14:paraId="2D5A1C68" w14:textId="77777777" w:rsidR="00FD7098" w:rsidRPr="00F31C52" w:rsidRDefault="00FD7098" w:rsidP="00FD7098">
      <w:pPr>
        <w:pStyle w:val="Akapitzlist"/>
        <w:ind w:left="0"/>
        <w:rPr>
          <w:rFonts w:ascii="Calibri" w:hAnsi="Calibri" w:cs="Calibri"/>
          <w:w w:val="105"/>
        </w:rPr>
      </w:pPr>
    </w:p>
    <w:p w14:paraId="75009300" w14:textId="77777777" w:rsidR="00FD7098" w:rsidRPr="00F31C52" w:rsidRDefault="00FD7098">
      <w:pPr>
        <w:pStyle w:val="Tekstwstpniesformatowany"/>
        <w:numPr>
          <w:ilvl w:val="0"/>
          <w:numId w:val="63"/>
        </w:numPr>
        <w:jc w:val="both"/>
        <w:rPr>
          <w:rFonts w:ascii="Calibri" w:hAnsi="Calibri" w:cs="Calibri"/>
          <w:w w:val="105"/>
          <w:sz w:val="22"/>
          <w:szCs w:val="22"/>
        </w:rPr>
      </w:pPr>
      <w:r w:rsidRPr="00F31C52">
        <w:rPr>
          <w:rFonts w:ascii="Calibri" w:hAnsi="Calibri" w:cs="Calibri"/>
          <w:sz w:val="22"/>
          <w:szCs w:val="22"/>
        </w:rPr>
        <w:t>Spotkania z uczniem lub rodzicem powinny odbywać się na terenie Szkoły.</w:t>
      </w:r>
    </w:p>
    <w:p w14:paraId="3214634F" w14:textId="77777777" w:rsidR="00FD7098" w:rsidRPr="00F31C52" w:rsidRDefault="00FD7098" w:rsidP="00FD7098">
      <w:pPr>
        <w:pStyle w:val="Akapitzlist"/>
        <w:rPr>
          <w:rFonts w:ascii="Calibri" w:hAnsi="Calibri" w:cs="Calibri"/>
          <w:w w:val="105"/>
        </w:rPr>
      </w:pPr>
    </w:p>
    <w:p w14:paraId="558C5642" w14:textId="4AE36594" w:rsidR="00FD7098" w:rsidRPr="00502E7A" w:rsidRDefault="00FD7098" w:rsidP="00502E7A">
      <w:pPr>
        <w:pStyle w:val="Tekstwstpniesformatowany"/>
        <w:numPr>
          <w:ilvl w:val="0"/>
          <w:numId w:val="63"/>
        </w:numPr>
        <w:jc w:val="both"/>
        <w:rPr>
          <w:rFonts w:ascii="Calibri" w:hAnsi="Calibri" w:cs="Calibri"/>
          <w:w w:val="105"/>
          <w:sz w:val="22"/>
          <w:szCs w:val="22"/>
        </w:rPr>
      </w:pPr>
      <w:r w:rsidRPr="00F31C52">
        <w:rPr>
          <w:rFonts w:ascii="Calibri" w:hAnsi="Calibri" w:cs="Calibri"/>
          <w:sz w:val="22"/>
          <w:szCs w:val="22"/>
        </w:rPr>
        <w:t>Jeżeli zachodzi konieczność kontaktu pracownika z uczniem, rodzicem poza godzinami pracy Szkoły, dozwolone są środki:</w:t>
      </w:r>
    </w:p>
    <w:p w14:paraId="03D5FEF7" w14:textId="77777777" w:rsidR="00FD7098" w:rsidRPr="00F31C52" w:rsidRDefault="00FD7098">
      <w:pPr>
        <w:pStyle w:val="Tekstwstpniesformatowany"/>
        <w:numPr>
          <w:ilvl w:val="0"/>
          <w:numId w:val="64"/>
        </w:numPr>
        <w:jc w:val="both"/>
        <w:rPr>
          <w:rFonts w:ascii="Calibri" w:hAnsi="Calibri" w:cs="Calibri"/>
          <w:w w:val="105"/>
          <w:sz w:val="22"/>
          <w:szCs w:val="22"/>
        </w:rPr>
      </w:pPr>
      <w:r w:rsidRPr="00F31C52">
        <w:rPr>
          <w:rFonts w:ascii="Calibri" w:hAnsi="Calibri" w:cs="Calibri"/>
          <w:sz w:val="22"/>
          <w:szCs w:val="22"/>
        </w:rPr>
        <w:t>służbowy telefon;</w:t>
      </w:r>
    </w:p>
    <w:p w14:paraId="43A30D2B" w14:textId="77777777" w:rsidR="00FD7098" w:rsidRPr="00F31C52" w:rsidRDefault="00FD7098">
      <w:pPr>
        <w:pStyle w:val="Tekstwstpniesformatowany"/>
        <w:numPr>
          <w:ilvl w:val="0"/>
          <w:numId w:val="64"/>
        </w:numPr>
        <w:jc w:val="both"/>
        <w:rPr>
          <w:rFonts w:ascii="Calibri" w:hAnsi="Calibri" w:cs="Calibri"/>
          <w:w w:val="105"/>
          <w:sz w:val="22"/>
          <w:szCs w:val="22"/>
        </w:rPr>
      </w:pPr>
      <w:r w:rsidRPr="00F31C52">
        <w:rPr>
          <w:rFonts w:ascii="Calibri" w:hAnsi="Calibri" w:cs="Calibri"/>
          <w:sz w:val="22"/>
          <w:szCs w:val="22"/>
        </w:rPr>
        <w:t>służbowy e-mail;</w:t>
      </w:r>
    </w:p>
    <w:p w14:paraId="613CF061" w14:textId="77777777" w:rsidR="00FD7098" w:rsidRPr="00F31C52" w:rsidRDefault="00FD7098">
      <w:pPr>
        <w:pStyle w:val="Tekstwstpniesformatowany"/>
        <w:numPr>
          <w:ilvl w:val="0"/>
          <w:numId w:val="64"/>
        </w:numPr>
        <w:jc w:val="both"/>
        <w:rPr>
          <w:rFonts w:ascii="Calibri" w:hAnsi="Calibri" w:cs="Calibri"/>
          <w:w w:val="105"/>
          <w:sz w:val="22"/>
          <w:szCs w:val="22"/>
        </w:rPr>
      </w:pPr>
      <w:r w:rsidRPr="00F31C52">
        <w:rPr>
          <w:rFonts w:ascii="Calibri" w:hAnsi="Calibri" w:cs="Calibri"/>
          <w:sz w:val="22"/>
          <w:szCs w:val="22"/>
        </w:rPr>
        <w:t>dziennik elektroniczny.</w:t>
      </w:r>
    </w:p>
    <w:p w14:paraId="79DE9732" w14:textId="77777777" w:rsidR="00FD7098" w:rsidRPr="00F31C52" w:rsidRDefault="00FD7098" w:rsidP="00FD7098">
      <w:pPr>
        <w:pStyle w:val="Tekstwstpniesformatowany"/>
        <w:ind w:left="1440"/>
        <w:jc w:val="both"/>
        <w:rPr>
          <w:rFonts w:ascii="Calibri" w:hAnsi="Calibri" w:cs="Calibri"/>
          <w:w w:val="105"/>
          <w:sz w:val="22"/>
          <w:szCs w:val="22"/>
        </w:rPr>
      </w:pPr>
    </w:p>
    <w:p w14:paraId="6B5B50D2" w14:textId="77777777" w:rsidR="00FD7098" w:rsidRPr="002D643A" w:rsidRDefault="00FD7098">
      <w:pPr>
        <w:pStyle w:val="Tekstwstpniesformatowany"/>
        <w:numPr>
          <w:ilvl w:val="0"/>
          <w:numId w:val="63"/>
        </w:numPr>
        <w:jc w:val="both"/>
        <w:rPr>
          <w:rFonts w:ascii="Calibri" w:hAnsi="Calibri" w:cs="Calibri"/>
          <w:w w:val="105"/>
          <w:sz w:val="22"/>
          <w:szCs w:val="22"/>
        </w:rPr>
      </w:pPr>
      <w:r w:rsidRPr="002D643A">
        <w:rPr>
          <w:rFonts w:ascii="Calibri" w:hAnsi="Calibri" w:cs="Calibri"/>
          <w:sz w:val="22"/>
          <w:szCs w:val="22"/>
        </w:rPr>
        <w:t>Kontakt pracownika w szczególności nauczyciela poza godzinami pracy z uczniami jest zabroniony z zastrzeżeniem ust. 4.</w:t>
      </w:r>
    </w:p>
    <w:p w14:paraId="63257322" w14:textId="77777777" w:rsidR="00FD7098" w:rsidRPr="002D643A" w:rsidRDefault="00FD7098" w:rsidP="00FD7098">
      <w:pPr>
        <w:pStyle w:val="Tekstwstpniesformatowany"/>
        <w:ind w:left="720"/>
        <w:jc w:val="both"/>
        <w:rPr>
          <w:rFonts w:ascii="Calibri" w:hAnsi="Calibri" w:cs="Calibri"/>
          <w:w w:val="105"/>
          <w:sz w:val="22"/>
          <w:szCs w:val="22"/>
        </w:rPr>
      </w:pPr>
    </w:p>
    <w:p w14:paraId="06914ACE" w14:textId="067D7DA5" w:rsidR="00AC75D9" w:rsidRPr="002D643A" w:rsidRDefault="00031F31" w:rsidP="002D643A">
      <w:pPr>
        <w:pStyle w:val="Tekstwstpniesformatowany"/>
        <w:numPr>
          <w:ilvl w:val="0"/>
          <w:numId w:val="63"/>
        </w:numPr>
        <w:jc w:val="both"/>
        <w:rPr>
          <w:rFonts w:asciiTheme="minorHAnsi" w:hAnsiTheme="minorHAnsi" w:cstheme="minorHAnsi"/>
          <w:color w:val="EE0000"/>
          <w:w w:val="105"/>
          <w:sz w:val="22"/>
          <w:szCs w:val="22"/>
        </w:rPr>
      </w:pPr>
      <w:r w:rsidRPr="00FD7098">
        <w:rPr>
          <w:rFonts w:asciiTheme="minorHAnsi" w:hAnsiTheme="minorHAnsi" w:cstheme="minorHAnsi"/>
          <w:sz w:val="22"/>
          <w:szCs w:val="22"/>
        </w:rPr>
        <w:t>W przypadku, gdy pracownika łączą z uczniem lub jego opiekunem relacje rodzinne lub towarzyskie, zobowiązany on jest do zachowania pełnej poufności, w szczególności do utrzymania w tajemnicy spraw dotyczących innych uczniów, opiekunów i pracowników.</w:t>
      </w:r>
    </w:p>
    <w:p w14:paraId="0EEF7ECE" w14:textId="77777777" w:rsidR="00AC75D9" w:rsidRDefault="00AC75D9" w:rsidP="002837E3">
      <w:pPr>
        <w:pStyle w:val="Tekstwstpniesformatowany"/>
        <w:spacing w:line="360" w:lineRule="auto"/>
        <w:rPr>
          <w:rFonts w:ascii="Arial" w:hAnsi="Arial" w:cs="Arial"/>
          <w:sz w:val="24"/>
          <w:szCs w:val="24"/>
        </w:rPr>
      </w:pPr>
    </w:p>
    <w:p w14:paraId="14E060A2" w14:textId="77777777" w:rsidR="002837E3" w:rsidRPr="00AD2769" w:rsidRDefault="002823B6" w:rsidP="002837E3">
      <w:pPr>
        <w:pStyle w:val="Tekstwstpniesformatowany"/>
        <w:spacing w:line="360" w:lineRule="auto"/>
        <w:jc w:val="center"/>
        <w:rPr>
          <w:rFonts w:asciiTheme="minorHAnsi" w:hAnsiTheme="minorHAnsi" w:cstheme="minorHAnsi"/>
          <w:b/>
          <w:bCs/>
          <w:sz w:val="22"/>
          <w:szCs w:val="22"/>
        </w:rPr>
      </w:pPr>
      <w:r w:rsidRPr="00AD2769">
        <w:rPr>
          <w:rFonts w:asciiTheme="minorHAnsi" w:hAnsiTheme="minorHAnsi" w:cstheme="minorHAnsi"/>
          <w:b/>
          <w:bCs/>
          <w:sz w:val="22"/>
          <w:szCs w:val="22"/>
        </w:rPr>
        <w:t xml:space="preserve">Rozdział </w:t>
      </w:r>
      <w:r w:rsidR="00E94AC4">
        <w:rPr>
          <w:rFonts w:asciiTheme="minorHAnsi" w:hAnsiTheme="minorHAnsi" w:cstheme="minorHAnsi"/>
          <w:b/>
          <w:bCs/>
          <w:sz w:val="22"/>
          <w:szCs w:val="22"/>
        </w:rPr>
        <w:t>3</w:t>
      </w:r>
    </w:p>
    <w:p w14:paraId="7EE7D860" w14:textId="77777777" w:rsidR="002837E3" w:rsidRPr="00AD2769" w:rsidRDefault="002823B6" w:rsidP="000C1846">
      <w:pPr>
        <w:pStyle w:val="Tekstwstpniesformatowany"/>
        <w:jc w:val="center"/>
        <w:rPr>
          <w:rFonts w:asciiTheme="minorHAnsi" w:hAnsiTheme="minorHAnsi" w:cstheme="minorHAnsi"/>
          <w:b/>
          <w:bCs/>
          <w:sz w:val="22"/>
          <w:szCs w:val="22"/>
        </w:rPr>
      </w:pPr>
      <w:r w:rsidRPr="00AD2769">
        <w:rPr>
          <w:rFonts w:asciiTheme="minorHAnsi" w:hAnsiTheme="minorHAnsi" w:cstheme="minorHAnsi"/>
          <w:b/>
          <w:bCs/>
          <w:sz w:val="22"/>
          <w:szCs w:val="22"/>
        </w:rPr>
        <w:t>Zasady i procedura podejmowania interwencji</w:t>
      </w:r>
    </w:p>
    <w:p w14:paraId="1F64DD8D" w14:textId="77777777" w:rsidR="002837E3" w:rsidRPr="00AD2769" w:rsidRDefault="002823B6" w:rsidP="000C1846">
      <w:pPr>
        <w:pStyle w:val="Tekstwstpniesformatowany"/>
        <w:jc w:val="center"/>
        <w:rPr>
          <w:rFonts w:asciiTheme="minorHAnsi" w:hAnsiTheme="minorHAnsi" w:cstheme="minorHAnsi"/>
          <w:b/>
          <w:bCs/>
          <w:sz w:val="22"/>
          <w:szCs w:val="22"/>
        </w:rPr>
      </w:pPr>
      <w:r>
        <w:rPr>
          <w:rFonts w:asciiTheme="minorHAnsi" w:hAnsiTheme="minorHAnsi" w:cstheme="minorHAnsi"/>
          <w:b/>
          <w:bCs/>
          <w:sz w:val="22"/>
          <w:szCs w:val="22"/>
        </w:rPr>
        <w:t>w</w:t>
      </w:r>
      <w:r w:rsidRPr="00AD2769">
        <w:rPr>
          <w:rFonts w:asciiTheme="minorHAnsi" w:hAnsiTheme="minorHAnsi" w:cstheme="minorHAnsi"/>
          <w:b/>
          <w:bCs/>
          <w:sz w:val="22"/>
          <w:szCs w:val="22"/>
        </w:rPr>
        <w:t xml:space="preserve"> sytuacjach podejrzewania krzywdzenia</w:t>
      </w:r>
    </w:p>
    <w:p w14:paraId="7B943BAB" w14:textId="77777777" w:rsidR="002837E3" w:rsidRPr="00AD2769" w:rsidRDefault="002823B6" w:rsidP="000C1846">
      <w:pPr>
        <w:pStyle w:val="Tekstwstpniesformatowany"/>
        <w:jc w:val="center"/>
        <w:rPr>
          <w:rFonts w:asciiTheme="minorHAnsi" w:hAnsiTheme="minorHAnsi" w:cstheme="minorHAnsi"/>
          <w:sz w:val="22"/>
          <w:szCs w:val="22"/>
        </w:rPr>
      </w:pPr>
      <w:r>
        <w:rPr>
          <w:rFonts w:asciiTheme="minorHAnsi" w:hAnsiTheme="minorHAnsi" w:cstheme="minorHAnsi"/>
          <w:b/>
          <w:bCs/>
          <w:sz w:val="22"/>
          <w:szCs w:val="22"/>
        </w:rPr>
        <w:t>l</w:t>
      </w:r>
      <w:r w:rsidRPr="00AD2769">
        <w:rPr>
          <w:rFonts w:asciiTheme="minorHAnsi" w:hAnsiTheme="minorHAnsi" w:cstheme="minorHAnsi"/>
          <w:b/>
          <w:bCs/>
          <w:sz w:val="22"/>
          <w:szCs w:val="22"/>
        </w:rPr>
        <w:t>ub posiadania informacji o krzywdzeniu małoletniego</w:t>
      </w:r>
    </w:p>
    <w:p w14:paraId="00C1F9F9" w14:textId="77777777" w:rsidR="00AD2769" w:rsidRDefault="00AD2769" w:rsidP="002837E3">
      <w:pPr>
        <w:pStyle w:val="Tekstwstpniesformatowany"/>
        <w:spacing w:line="360" w:lineRule="auto"/>
        <w:jc w:val="center"/>
        <w:rPr>
          <w:rFonts w:asciiTheme="minorHAnsi" w:hAnsiTheme="minorHAnsi" w:cstheme="minorHAnsi"/>
          <w:sz w:val="22"/>
          <w:szCs w:val="22"/>
        </w:rPr>
      </w:pPr>
    </w:p>
    <w:p w14:paraId="2C9F79D5" w14:textId="77777777" w:rsidR="002837E3" w:rsidRPr="00AD2769" w:rsidRDefault="00AD2769" w:rsidP="005F78A6">
      <w:pPr>
        <w:pStyle w:val="Tekstwstpniesformatowany"/>
        <w:spacing w:line="360" w:lineRule="auto"/>
        <w:jc w:val="center"/>
        <w:rPr>
          <w:rFonts w:asciiTheme="minorHAnsi" w:hAnsiTheme="minorHAnsi" w:cstheme="minorHAnsi"/>
          <w:sz w:val="22"/>
          <w:szCs w:val="22"/>
        </w:rPr>
      </w:pPr>
      <w:r w:rsidRPr="00AD2769">
        <w:rPr>
          <w:rFonts w:asciiTheme="minorHAnsi" w:hAnsiTheme="minorHAnsi" w:cstheme="minorHAnsi"/>
          <w:sz w:val="22"/>
          <w:szCs w:val="22"/>
        </w:rPr>
        <w:t>§ 1</w:t>
      </w:r>
      <w:r w:rsidR="00E94AC4">
        <w:rPr>
          <w:rFonts w:asciiTheme="minorHAnsi" w:hAnsiTheme="minorHAnsi" w:cstheme="minorHAnsi"/>
          <w:sz w:val="22"/>
          <w:szCs w:val="22"/>
        </w:rPr>
        <w:t>0</w:t>
      </w:r>
    </w:p>
    <w:p w14:paraId="7D11B8F1" w14:textId="77777777" w:rsidR="00AD2769" w:rsidRDefault="002837E3">
      <w:pPr>
        <w:pStyle w:val="Tekstwstpniesformatowany"/>
        <w:numPr>
          <w:ilvl w:val="0"/>
          <w:numId w:val="14"/>
        </w:numPr>
        <w:jc w:val="both"/>
        <w:rPr>
          <w:rFonts w:asciiTheme="minorHAnsi" w:hAnsiTheme="minorHAnsi" w:cstheme="minorHAnsi"/>
          <w:sz w:val="22"/>
          <w:szCs w:val="22"/>
        </w:rPr>
      </w:pPr>
      <w:r w:rsidRPr="00AD2769">
        <w:rPr>
          <w:rFonts w:asciiTheme="minorHAnsi" w:hAnsiTheme="minorHAnsi" w:cstheme="minorHAnsi"/>
          <w:sz w:val="22"/>
          <w:szCs w:val="22"/>
        </w:rPr>
        <w:t>Pracownicy Szkoły w związku z podejmowaniem interwencji w sytuacjach podejrzenia krzywdzenia lub posiadania informacji o krzywdzeniu małoletniego zwracają uwagę na czynniki ryzyka krzywdzenia małoletnich tj.</w:t>
      </w:r>
      <w:r w:rsidR="00AD2769">
        <w:rPr>
          <w:rFonts w:asciiTheme="minorHAnsi" w:hAnsiTheme="minorHAnsi" w:cstheme="minorHAnsi"/>
          <w:sz w:val="22"/>
          <w:szCs w:val="22"/>
        </w:rPr>
        <w:t xml:space="preserve">: </w:t>
      </w:r>
    </w:p>
    <w:p w14:paraId="2BF0F5B8" w14:textId="77777777" w:rsidR="0001302D" w:rsidRDefault="0001302D" w:rsidP="0001302D">
      <w:pPr>
        <w:pStyle w:val="Tekstwstpniesformatowany"/>
        <w:ind w:left="720"/>
        <w:jc w:val="both"/>
        <w:rPr>
          <w:rFonts w:asciiTheme="minorHAnsi" w:hAnsiTheme="minorHAnsi" w:cstheme="minorHAnsi"/>
          <w:sz w:val="22"/>
          <w:szCs w:val="22"/>
        </w:rPr>
      </w:pPr>
    </w:p>
    <w:p w14:paraId="560F4EF6" w14:textId="77777777" w:rsidR="00AD2769" w:rsidRDefault="005F78A6">
      <w:pPr>
        <w:pStyle w:val="Tekstwstpniesformatowany"/>
        <w:numPr>
          <w:ilvl w:val="0"/>
          <w:numId w:val="13"/>
        </w:numPr>
        <w:jc w:val="both"/>
        <w:rPr>
          <w:rFonts w:asciiTheme="minorHAnsi" w:hAnsiTheme="minorHAnsi" w:cstheme="minorHAnsi"/>
          <w:sz w:val="22"/>
          <w:szCs w:val="22"/>
        </w:rPr>
      </w:pPr>
      <w:r>
        <w:rPr>
          <w:rFonts w:asciiTheme="minorHAnsi" w:hAnsiTheme="minorHAnsi" w:cstheme="minorHAnsi"/>
          <w:sz w:val="22"/>
          <w:szCs w:val="22"/>
        </w:rPr>
        <w:t>Uczeń jest często brudny.</w:t>
      </w:r>
    </w:p>
    <w:p w14:paraId="24551946" w14:textId="77777777" w:rsidR="00AD2769" w:rsidRDefault="005F78A6">
      <w:pPr>
        <w:pStyle w:val="Tekstwstpniesformatowany"/>
        <w:numPr>
          <w:ilvl w:val="0"/>
          <w:numId w:val="13"/>
        </w:numPr>
        <w:jc w:val="both"/>
        <w:rPr>
          <w:rFonts w:asciiTheme="minorHAnsi" w:hAnsiTheme="minorHAnsi" w:cstheme="minorHAnsi"/>
          <w:sz w:val="22"/>
          <w:szCs w:val="22"/>
        </w:rPr>
      </w:pPr>
      <w:r w:rsidRPr="00AD2769">
        <w:rPr>
          <w:rFonts w:asciiTheme="minorHAnsi" w:hAnsiTheme="minorHAnsi" w:cstheme="minorHAnsi"/>
          <w:sz w:val="22"/>
          <w:szCs w:val="22"/>
        </w:rPr>
        <w:t>Uczeń kr</w:t>
      </w:r>
      <w:r>
        <w:rPr>
          <w:rFonts w:asciiTheme="minorHAnsi" w:hAnsiTheme="minorHAnsi" w:cstheme="minorHAnsi"/>
          <w:sz w:val="22"/>
          <w:szCs w:val="22"/>
        </w:rPr>
        <w:t>adnie jedzenie, pieniądze itp.</w:t>
      </w:r>
    </w:p>
    <w:p w14:paraId="6FB7471A" w14:textId="77777777" w:rsidR="00AD2769" w:rsidRDefault="005F78A6">
      <w:pPr>
        <w:pStyle w:val="Tekstwstpniesformatowany"/>
        <w:numPr>
          <w:ilvl w:val="0"/>
          <w:numId w:val="13"/>
        </w:numPr>
        <w:jc w:val="both"/>
        <w:rPr>
          <w:rFonts w:asciiTheme="minorHAnsi" w:hAnsiTheme="minorHAnsi" w:cstheme="minorHAnsi"/>
          <w:sz w:val="22"/>
          <w:szCs w:val="22"/>
        </w:rPr>
      </w:pPr>
      <w:r w:rsidRPr="00AD2769">
        <w:rPr>
          <w:rFonts w:asciiTheme="minorHAnsi" w:hAnsiTheme="minorHAnsi" w:cstheme="minorHAnsi"/>
          <w:sz w:val="22"/>
          <w:szCs w:val="22"/>
        </w:rPr>
        <w:t>Uczeń nie otrzymuje potrzebnej mu o</w:t>
      </w:r>
      <w:r>
        <w:rPr>
          <w:rFonts w:asciiTheme="minorHAnsi" w:hAnsiTheme="minorHAnsi" w:cstheme="minorHAnsi"/>
          <w:sz w:val="22"/>
          <w:szCs w:val="22"/>
        </w:rPr>
        <w:t>pieki medycznej, okularów itp.</w:t>
      </w:r>
    </w:p>
    <w:p w14:paraId="652FA4E2" w14:textId="77777777" w:rsidR="00AD2769" w:rsidRDefault="005F78A6">
      <w:pPr>
        <w:pStyle w:val="Tekstwstpniesformatowany"/>
        <w:numPr>
          <w:ilvl w:val="0"/>
          <w:numId w:val="13"/>
        </w:numPr>
        <w:jc w:val="both"/>
        <w:rPr>
          <w:rFonts w:asciiTheme="minorHAnsi" w:hAnsiTheme="minorHAnsi" w:cstheme="minorHAnsi"/>
          <w:sz w:val="22"/>
          <w:szCs w:val="22"/>
        </w:rPr>
      </w:pPr>
      <w:r w:rsidRPr="00AD2769">
        <w:rPr>
          <w:rFonts w:asciiTheme="minorHAnsi" w:hAnsiTheme="minorHAnsi" w:cstheme="minorHAnsi"/>
          <w:sz w:val="22"/>
          <w:szCs w:val="22"/>
        </w:rPr>
        <w:t xml:space="preserve">Uczeń nie ma przyborów szkolnych, odzieży i butów dostosowanych </w:t>
      </w:r>
      <w:r>
        <w:rPr>
          <w:rFonts w:asciiTheme="minorHAnsi" w:hAnsiTheme="minorHAnsi" w:cstheme="minorHAnsi"/>
          <w:sz w:val="22"/>
          <w:szCs w:val="22"/>
        </w:rPr>
        <w:t>do warunków atmosferycznych.</w:t>
      </w:r>
    </w:p>
    <w:p w14:paraId="6FD5566E" w14:textId="77777777" w:rsidR="00AD2769" w:rsidRDefault="005F78A6">
      <w:pPr>
        <w:pStyle w:val="Tekstwstpniesformatowany"/>
        <w:numPr>
          <w:ilvl w:val="0"/>
          <w:numId w:val="13"/>
        </w:numPr>
        <w:jc w:val="both"/>
        <w:rPr>
          <w:rFonts w:asciiTheme="minorHAnsi" w:hAnsiTheme="minorHAnsi" w:cstheme="minorHAnsi"/>
          <w:sz w:val="22"/>
          <w:szCs w:val="22"/>
        </w:rPr>
      </w:pPr>
      <w:r w:rsidRPr="00AD2769">
        <w:rPr>
          <w:rFonts w:asciiTheme="minorHAnsi" w:hAnsiTheme="minorHAnsi" w:cstheme="minorHAnsi"/>
          <w:sz w:val="22"/>
          <w:szCs w:val="22"/>
        </w:rPr>
        <w:t>Uczeń ma widoczne obrażenia ciała (siniaki, ugryzienia, rany), których pochodzenie trudno jest wyjaśnić. Obra</w:t>
      </w:r>
      <w:r>
        <w:rPr>
          <w:rFonts w:asciiTheme="minorHAnsi" w:hAnsiTheme="minorHAnsi" w:cstheme="minorHAnsi"/>
          <w:sz w:val="22"/>
          <w:szCs w:val="22"/>
        </w:rPr>
        <w:t>żenia są w różnej fazie gojenia. P</w:t>
      </w:r>
      <w:r w:rsidRPr="00AD2769">
        <w:rPr>
          <w:rFonts w:asciiTheme="minorHAnsi" w:hAnsiTheme="minorHAnsi" w:cstheme="minorHAnsi"/>
          <w:sz w:val="22"/>
          <w:szCs w:val="22"/>
        </w:rPr>
        <w:t>odawane przez ucznia wyjaśnienia dotyczące obrażeń wydają się niewiarygodne, niemoż</w:t>
      </w:r>
      <w:r w:rsidR="002837E3" w:rsidRPr="00AD2769">
        <w:rPr>
          <w:rFonts w:asciiTheme="minorHAnsi" w:hAnsiTheme="minorHAnsi" w:cstheme="minorHAnsi"/>
          <w:sz w:val="22"/>
          <w:szCs w:val="22"/>
        </w:rPr>
        <w:t>liwe, niespójne</w:t>
      </w:r>
      <w:r>
        <w:rPr>
          <w:rFonts w:asciiTheme="minorHAnsi" w:hAnsiTheme="minorHAnsi" w:cstheme="minorHAnsi"/>
          <w:sz w:val="22"/>
          <w:szCs w:val="22"/>
        </w:rPr>
        <w:t xml:space="preserve"> itp., uczeń często je zmienia.</w:t>
      </w:r>
    </w:p>
    <w:p w14:paraId="66619C1D" w14:textId="77777777" w:rsidR="00AD2769" w:rsidRDefault="005F78A6">
      <w:pPr>
        <w:pStyle w:val="Tekstwstpniesformatowany"/>
        <w:numPr>
          <w:ilvl w:val="0"/>
          <w:numId w:val="13"/>
        </w:numPr>
        <w:jc w:val="both"/>
        <w:rPr>
          <w:rFonts w:asciiTheme="minorHAnsi" w:hAnsiTheme="minorHAnsi" w:cstheme="minorHAnsi"/>
          <w:sz w:val="22"/>
          <w:szCs w:val="22"/>
        </w:rPr>
      </w:pPr>
      <w:r w:rsidRPr="00AD2769">
        <w:rPr>
          <w:rFonts w:asciiTheme="minorHAnsi" w:hAnsiTheme="minorHAnsi" w:cstheme="minorHAnsi"/>
          <w:sz w:val="22"/>
          <w:szCs w:val="22"/>
        </w:rPr>
        <w:t>Pojawia się niechęć do lekcji wychowania fizycznego - uczeń nadmiernie zakrywa ciało, nie</w:t>
      </w:r>
      <w:r>
        <w:rPr>
          <w:rFonts w:asciiTheme="minorHAnsi" w:hAnsiTheme="minorHAnsi" w:cstheme="minorHAnsi"/>
          <w:sz w:val="22"/>
          <w:szCs w:val="22"/>
        </w:rPr>
        <w:t>stosownie do sytuacji i pogody.</w:t>
      </w:r>
    </w:p>
    <w:p w14:paraId="49AF02F0" w14:textId="77777777" w:rsidR="00AD2769" w:rsidRDefault="005F78A6">
      <w:pPr>
        <w:pStyle w:val="Tekstwstpniesformatowany"/>
        <w:numPr>
          <w:ilvl w:val="0"/>
          <w:numId w:val="13"/>
        </w:numPr>
        <w:jc w:val="both"/>
        <w:rPr>
          <w:rFonts w:asciiTheme="minorHAnsi" w:hAnsiTheme="minorHAnsi" w:cstheme="minorHAnsi"/>
          <w:sz w:val="22"/>
          <w:szCs w:val="22"/>
        </w:rPr>
      </w:pPr>
      <w:r w:rsidRPr="00AD2769">
        <w:rPr>
          <w:rFonts w:asciiTheme="minorHAnsi" w:hAnsiTheme="minorHAnsi" w:cstheme="minorHAnsi"/>
          <w:sz w:val="22"/>
          <w:szCs w:val="22"/>
        </w:rPr>
        <w:t>Boi się rodzica lub opiekuna,</w:t>
      </w:r>
      <w:r>
        <w:rPr>
          <w:rFonts w:asciiTheme="minorHAnsi" w:hAnsiTheme="minorHAnsi" w:cstheme="minorHAnsi"/>
          <w:sz w:val="22"/>
          <w:szCs w:val="22"/>
        </w:rPr>
        <w:t xml:space="preserve"> boi się przed powrotem do domu.</w:t>
      </w:r>
    </w:p>
    <w:p w14:paraId="5A109B6F" w14:textId="77777777" w:rsidR="00AD2769" w:rsidRDefault="005F78A6">
      <w:pPr>
        <w:pStyle w:val="Tekstwstpniesformatowany"/>
        <w:numPr>
          <w:ilvl w:val="0"/>
          <w:numId w:val="13"/>
        </w:numPr>
        <w:jc w:val="both"/>
        <w:rPr>
          <w:rFonts w:asciiTheme="minorHAnsi" w:hAnsiTheme="minorHAnsi" w:cstheme="minorHAnsi"/>
          <w:sz w:val="22"/>
          <w:szCs w:val="22"/>
        </w:rPr>
      </w:pPr>
      <w:r w:rsidRPr="00AD2769">
        <w:rPr>
          <w:rFonts w:asciiTheme="minorHAnsi" w:hAnsiTheme="minorHAnsi" w:cstheme="minorHAnsi"/>
          <w:sz w:val="22"/>
          <w:szCs w:val="22"/>
        </w:rPr>
        <w:t>Uczeń cierpi na powtarza</w:t>
      </w:r>
      <w:r w:rsidR="002837E3" w:rsidRPr="00AD2769">
        <w:rPr>
          <w:rFonts w:asciiTheme="minorHAnsi" w:hAnsiTheme="minorHAnsi" w:cstheme="minorHAnsi"/>
          <w:sz w:val="22"/>
          <w:szCs w:val="22"/>
        </w:rPr>
        <w:t>jące się dolegliwości somatyczne: ból</w:t>
      </w:r>
      <w:r>
        <w:rPr>
          <w:rFonts w:asciiTheme="minorHAnsi" w:hAnsiTheme="minorHAnsi" w:cstheme="minorHAnsi"/>
          <w:sz w:val="22"/>
          <w:szCs w:val="22"/>
        </w:rPr>
        <w:t>e brzucha, głowy, mdłości itp.</w:t>
      </w:r>
    </w:p>
    <w:p w14:paraId="4A27E0E4" w14:textId="77777777" w:rsidR="00AD2769" w:rsidRDefault="005F78A6">
      <w:pPr>
        <w:pStyle w:val="Tekstwstpniesformatowany"/>
        <w:numPr>
          <w:ilvl w:val="0"/>
          <w:numId w:val="13"/>
        </w:numPr>
        <w:jc w:val="both"/>
        <w:rPr>
          <w:rFonts w:asciiTheme="minorHAnsi" w:hAnsiTheme="minorHAnsi" w:cstheme="minorHAnsi"/>
          <w:sz w:val="22"/>
          <w:szCs w:val="22"/>
        </w:rPr>
      </w:pPr>
      <w:r w:rsidRPr="00AD2769">
        <w:rPr>
          <w:rFonts w:asciiTheme="minorHAnsi" w:hAnsiTheme="minorHAnsi" w:cstheme="minorHAnsi"/>
          <w:sz w:val="22"/>
          <w:szCs w:val="22"/>
        </w:rPr>
        <w:t>Uczeń jest bierny, wycofany, uległy, przestraszony, depresyjny itp. Lub zachowuje się agresywnie, buntu</w:t>
      </w:r>
      <w:r>
        <w:rPr>
          <w:rFonts w:asciiTheme="minorHAnsi" w:hAnsiTheme="minorHAnsi" w:cstheme="minorHAnsi"/>
          <w:sz w:val="22"/>
          <w:szCs w:val="22"/>
        </w:rPr>
        <w:t>je się, samo okalecza się itp.</w:t>
      </w:r>
    </w:p>
    <w:p w14:paraId="76EB766C" w14:textId="77777777" w:rsidR="00AD2769" w:rsidRDefault="005F78A6">
      <w:pPr>
        <w:pStyle w:val="Tekstwstpniesformatowany"/>
        <w:numPr>
          <w:ilvl w:val="0"/>
          <w:numId w:val="13"/>
        </w:numPr>
        <w:jc w:val="both"/>
        <w:rPr>
          <w:rFonts w:asciiTheme="minorHAnsi" w:hAnsiTheme="minorHAnsi" w:cstheme="minorHAnsi"/>
          <w:sz w:val="22"/>
          <w:szCs w:val="22"/>
        </w:rPr>
      </w:pPr>
      <w:r w:rsidRPr="00AD2769">
        <w:rPr>
          <w:rFonts w:asciiTheme="minorHAnsi" w:hAnsiTheme="minorHAnsi" w:cstheme="minorHAnsi"/>
          <w:sz w:val="22"/>
          <w:szCs w:val="22"/>
        </w:rPr>
        <w:t>C</w:t>
      </w:r>
      <w:r>
        <w:rPr>
          <w:rFonts w:asciiTheme="minorHAnsi" w:hAnsiTheme="minorHAnsi" w:cstheme="minorHAnsi"/>
          <w:sz w:val="22"/>
          <w:szCs w:val="22"/>
        </w:rPr>
        <w:t>hroniczna nieobecność w szkole.</w:t>
      </w:r>
    </w:p>
    <w:p w14:paraId="422B0725" w14:textId="77777777" w:rsidR="0001302D" w:rsidRDefault="005F78A6">
      <w:pPr>
        <w:pStyle w:val="Tekstwstpniesformatowany"/>
        <w:numPr>
          <w:ilvl w:val="0"/>
          <w:numId w:val="13"/>
        </w:numPr>
        <w:jc w:val="both"/>
        <w:rPr>
          <w:rFonts w:asciiTheme="minorHAnsi" w:hAnsiTheme="minorHAnsi" w:cstheme="minorHAnsi"/>
          <w:sz w:val="22"/>
          <w:szCs w:val="22"/>
        </w:rPr>
      </w:pPr>
      <w:r w:rsidRPr="00AD2769">
        <w:rPr>
          <w:rFonts w:asciiTheme="minorHAnsi" w:hAnsiTheme="minorHAnsi" w:cstheme="minorHAnsi"/>
          <w:sz w:val="22"/>
          <w:szCs w:val="22"/>
        </w:rPr>
        <w:lastRenderedPageBreak/>
        <w:t>Uczeń osiąga sła</w:t>
      </w:r>
      <w:r w:rsidR="002837E3" w:rsidRPr="00AD2769">
        <w:rPr>
          <w:rFonts w:asciiTheme="minorHAnsi" w:hAnsiTheme="minorHAnsi" w:cstheme="minorHAnsi"/>
          <w:sz w:val="22"/>
          <w:szCs w:val="22"/>
        </w:rPr>
        <w:t xml:space="preserve">bsze wyniki w nauce </w:t>
      </w:r>
      <w:r>
        <w:rPr>
          <w:rFonts w:asciiTheme="minorHAnsi" w:hAnsiTheme="minorHAnsi" w:cstheme="minorHAnsi"/>
          <w:sz w:val="22"/>
          <w:szCs w:val="22"/>
        </w:rPr>
        <w:t>w stosunku do swoich możliwości.</w:t>
      </w:r>
    </w:p>
    <w:p w14:paraId="07BDDE4D" w14:textId="77777777" w:rsidR="0001302D" w:rsidRDefault="005F78A6">
      <w:pPr>
        <w:pStyle w:val="Tekstwstpniesformatowany"/>
        <w:numPr>
          <w:ilvl w:val="0"/>
          <w:numId w:val="13"/>
        </w:numPr>
        <w:jc w:val="both"/>
        <w:rPr>
          <w:rFonts w:asciiTheme="minorHAnsi" w:hAnsiTheme="minorHAnsi" w:cstheme="minorHAnsi"/>
          <w:sz w:val="22"/>
          <w:szCs w:val="22"/>
        </w:rPr>
      </w:pPr>
      <w:r w:rsidRPr="00AD2769">
        <w:rPr>
          <w:rFonts w:asciiTheme="minorHAnsi" w:hAnsiTheme="minorHAnsi" w:cstheme="minorHAnsi"/>
          <w:sz w:val="22"/>
          <w:szCs w:val="22"/>
        </w:rPr>
        <w:t>Uczeń ucieka w świat wirtual</w:t>
      </w:r>
      <w:r>
        <w:rPr>
          <w:rFonts w:asciiTheme="minorHAnsi" w:hAnsiTheme="minorHAnsi" w:cstheme="minorHAnsi"/>
          <w:sz w:val="22"/>
          <w:szCs w:val="22"/>
        </w:rPr>
        <w:t>ny (gry komputerowe, Internet).</w:t>
      </w:r>
    </w:p>
    <w:p w14:paraId="1A05EADE" w14:textId="77777777" w:rsidR="0001302D" w:rsidRDefault="005F78A6">
      <w:pPr>
        <w:pStyle w:val="Tekstwstpniesformatowany"/>
        <w:numPr>
          <w:ilvl w:val="0"/>
          <w:numId w:val="13"/>
        </w:numPr>
        <w:jc w:val="both"/>
        <w:rPr>
          <w:rFonts w:asciiTheme="minorHAnsi" w:hAnsiTheme="minorHAnsi" w:cstheme="minorHAnsi"/>
          <w:sz w:val="22"/>
          <w:szCs w:val="22"/>
        </w:rPr>
      </w:pPr>
      <w:r>
        <w:rPr>
          <w:rFonts w:asciiTheme="minorHAnsi" w:hAnsiTheme="minorHAnsi" w:cstheme="minorHAnsi"/>
          <w:sz w:val="22"/>
          <w:szCs w:val="22"/>
        </w:rPr>
        <w:t>Używa środków psychoaktywnych.</w:t>
      </w:r>
    </w:p>
    <w:p w14:paraId="701017A5" w14:textId="77777777" w:rsidR="005F78A6" w:rsidRDefault="005F78A6">
      <w:pPr>
        <w:pStyle w:val="Tekstwstpniesformatowany"/>
        <w:numPr>
          <w:ilvl w:val="0"/>
          <w:numId w:val="13"/>
        </w:numPr>
        <w:jc w:val="both"/>
        <w:rPr>
          <w:rFonts w:asciiTheme="minorHAnsi" w:hAnsiTheme="minorHAnsi" w:cstheme="minorHAnsi"/>
          <w:sz w:val="22"/>
          <w:szCs w:val="22"/>
        </w:rPr>
      </w:pPr>
      <w:r w:rsidRPr="00AD2769">
        <w:rPr>
          <w:rFonts w:asciiTheme="minorHAnsi" w:hAnsiTheme="minorHAnsi" w:cstheme="minorHAnsi"/>
          <w:sz w:val="22"/>
          <w:szCs w:val="22"/>
        </w:rPr>
        <w:t>W pracach artystycznych, rozmowach, zachowaniu ucznia zaczynają domi</w:t>
      </w:r>
      <w:r>
        <w:rPr>
          <w:rFonts w:asciiTheme="minorHAnsi" w:hAnsiTheme="minorHAnsi" w:cstheme="minorHAnsi"/>
          <w:sz w:val="22"/>
          <w:szCs w:val="22"/>
        </w:rPr>
        <w:t>nować elementy/motywy seksualne.</w:t>
      </w:r>
    </w:p>
    <w:p w14:paraId="3467FC58" w14:textId="77777777" w:rsidR="0001302D" w:rsidRDefault="005F78A6">
      <w:pPr>
        <w:pStyle w:val="Tekstwstpniesformatowany"/>
        <w:numPr>
          <w:ilvl w:val="0"/>
          <w:numId w:val="13"/>
        </w:numPr>
        <w:jc w:val="both"/>
        <w:rPr>
          <w:rFonts w:asciiTheme="minorHAnsi" w:hAnsiTheme="minorHAnsi" w:cstheme="minorHAnsi"/>
          <w:sz w:val="22"/>
          <w:szCs w:val="22"/>
        </w:rPr>
      </w:pPr>
      <w:r>
        <w:rPr>
          <w:rFonts w:asciiTheme="minorHAnsi" w:hAnsiTheme="minorHAnsi" w:cstheme="minorHAnsi"/>
          <w:sz w:val="22"/>
          <w:szCs w:val="22"/>
        </w:rPr>
        <w:t>U</w:t>
      </w:r>
      <w:r w:rsidRPr="00AD2769">
        <w:rPr>
          <w:rFonts w:asciiTheme="minorHAnsi" w:hAnsiTheme="minorHAnsi" w:cstheme="minorHAnsi"/>
          <w:sz w:val="22"/>
          <w:szCs w:val="22"/>
        </w:rPr>
        <w:t>czeń jes</w:t>
      </w:r>
      <w:r w:rsidR="002837E3" w:rsidRPr="00AD2769">
        <w:rPr>
          <w:rFonts w:asciiTheme="minorHAnsi" w:hAnsiTheme="minorHAnsi" w:cstheme="minorHAnsi"/>
          <w:sz w:val="22"/>
          <w:szCs w:val="22"/>
        </w:rPr>
        <w:t>t rozbudzony seksualnie ni</w:t>
      </w:r>
      <w:r>
        <w:rPr>
          <w:rFonts w:asciiTheme="minorHAnsi" w:hAnsiTheme="minorHAnsi" w:cstheme="minorHAnsi"/>
          <w:sz w:val="22"/>
          <w:szCs w:val="22"/>
        </w:rPr>
        <w:t>estosownie do sytuacji i wieku.</w:t>
      </w:r>
    </w:p>
    <w:p w14:paraId="144888EC" w14:textId="77777777" w:rsidR="0001302D" w:rsidRDefault="005F78A6">
      <w:pPr>
        <w:pStyle w:val="Tekstwstpniesformatowany"/>
        <w:numPr>
          <w:ilvl w:val="0"/>
          <w:numId w:val="13"/>
        </w:numPr>
        <w:jc w:val="both"/>
        <w:rPr>
          <w:rFonts w:asciiTheme="minorHAnsi" w:hAnsiTheme="minorHAnsi" w:cstheme="minorHAnsi"/>
          <w:sz w:val="22"/>
          <w:szCs w:val="22"/>
        </w:rPr>
      </w:pPr>
      <w:r>
        <w:rPr>
          <w:rFonts w:asciiTheme="minorHAnsi" w:hAnsiTheme="minorHAnsi" w:cstheme="minorHAnsi"/>
          <w:sz w:val="22"/>
          <w:szCs w:val="22"/>
        </w:rPr>
        <w:t>Uczeń ucieka z domu.</w:t>
      </w:r>
    </w:p>
    <w:p w14:paraId="3DB98E1E" w14:textId="77777777" w:rsidR="002837E3" w:rsidRDefault="005F78A6">
      <w:pPr>
        <w:pStyle w:val="Tekstwstpniesformatowany"/>
        <w:numPr>
          <w:ilvl w:val="0"/>
          <w:numId w:val="13"/>
        </w:numPr>
        <w:jc w:val="both"/>
        <w:rPr>
          <w:rFonts w:asciiTheme="minorHAnsi" w:hAnsiTheme="minorHAnsi" w:cstheme="minorHAnsi"/>
          <w:sz w:val="22"/>
          <w:szCs w:val="22"/>
        </w:rPr>
      </w:pPr>
      <w:r w:rsidRPr="00AD2769">
        <w:rPr>
          <w:rFonts w:asciiTheme="minorHAnsi" w:hAnsiTheme="minorHAnsi" w:cstheme="minorHAnsi"/>
          <w:sz w:val="22"/>
          <w:szCs w:val="22"/>
        </w:rPr>
        <w:t xml:space="preserve">Nastąpiła nagła i wyraźna </w:t>
      </w:r>
      <w:r w:rsidR="002837E3" w:rsidRPr="00AD2769">
        <w:rPr>
          <w:rFonts w:asciiTheme="minorHAnsi" w:hAnsiTheme="minorHAnsi" w:cstheme="minorHAnsi"/>
          <w:sz w:val="22"/>
          <w:szCs w:val="22"/>
        </w:rPr>
        <w:t>zmiana zachowania ucznia.</w:t>
      </w:r>
    </w:p>
    <w:p w14:paraId="128DDA36" w14:textId="77777777" w:rsidR="0001302D" w:rsidRPr="00AD2769" w:rsidRDefault="0001302D" w:rsidP="0001302D">
      <w:pPr>
        <w:pStyle w:val="Tekstwstpniesformatowany"/>
        <w:ind w:left="1440"/>
        <w:jc w:val="both"/>
        <w:rPr>
          <w:rFonts w:asciiTheme="minorHAnsi" w:hAnsiTheme="minorHAnsi" w:cstheme="minorHAnsi"/>
          <w:sz w:val="22"/>
          <w:szCs w:val="22"/>
        </w:rPr>
      </w:pPr>
    </w:p>
    <w:p w14:paraId="66F8FDC4" w14:textId="77777777" w:rsidR="0001302D" w:rsidRDefault="0009151C">
      <w:pPr>
        <w:pStyle w:val="Tekstwstpniesformatowany"/>
        <w:numPr>
          <w:ilvl w:val="0"/>
          <w:numId w:val="14"/>
        </w:numPr>
        <w:jc w:val="both"/>
        <w:rPr>
          <w:rFonts w:asciiTheme="minorHAnsi" w:hAnsiTheme="minorHAnsi" w:cstheme="minorHAnsi"/>
          <w:sz w:val="22"/>
          <w:szCs w:val="22"/>
        </w:rPr>
      </w:pPr>
      <w:r>
        <w:rPr>
          <w:rFonts w:asciiTheme="minorHAnsi" w:hAnsiTheme="minorHAnsi" w:cstheme="minorHAnsi"/>
          <w:sz w:val="22"/>
          <w:szCs w:val="22"/>
        </w:rPr>
        <w:t>Jeżeli z czynnikami</w:t>
      </w:r>
      <w:r w:rsidR="002837E3" w:rsidRPr="00AD2769">
        <w:rPr>
          <w:rFonts w:asciiTheme="minorHAnsi" w:hAnsiTheme="minorHAnsi" w:cstheme="minorHAnsi"/>
          <w:sz w:val="22"/>
          <w:szCs w:val="22"/>
        </w:rPr>
        <w:t xml:space="preserve"> ryzyka krzywdzenia małoletnich współwystępują określone zachowania rodzica to podejrzenie, że uczeń jest krzywdzony jest szczególnie uzasadnione. </w:t>
      </w:r>
    </w:p>
    <w:p w14:paraId="792C3239" w14:textId="77777777" w:rsidR="0001302D" w:rsidRDefault="0001302D" w:rsidP="0001302D">
      <w:pPr>
        <w:pStyle w:val="Tekstwstpniesformatowany"/>
        <w:ind w:left="720"/>
        <w:jc w:val="both"/>
        <w:rPr>
          <w:rFonts w:asciiTheme="minorHAnsi" w:hAnsiTheme="minorHAnsi" w:cstheme="minorHAnsi"/>
          <w:sz w:val="22"/>
          <w:szCs w:val="22"/>
        </w:rPr>
      </w:pPr>
    </w:p>
    <w:p w14:paraId="2F8FB5BC" w14:textId="77777777" w:rsidR="0001302D" w:rsidRDefault="002837E3">
      <w:pPr>
        <w:pStyle w:val="Tekstwstpniesformatowany"/>
        <w:numPr>
          <w:ilvl w:val="0"/>
          <w:numId w:val="14"/>
        </w:numPr>
        <w:jc w:val="both"/>
        <w:rPr>
          <w:rFonts w:asciiTheme="minorHAnsi" w:hAnsiTheme="minorHAnsi" w:cstheme="minorHAnsi"/>
          <w:sz w:val="22"/>
          <w:szCs w:val="22"/>
        </w:rPr>
      </w:pPr>
      <w:r w:rsidRPr="00AD2769">
        <w:rPr>
          <w:rFonts w:asciiTheme="minorHAnsi" w:hAnsiTheme="minorHAnsi" w:cstheme="minorHAnsi"/>
          <w:sz w:val="22"/>
          <w:szCs w:val="22"/>
        </w:rPr>
        <w:t xml:space="preserve">Niepokojące zachowania rodziców to: </w:t>
      </w:r>
    </w:p>
    <w:p w14:paraId="373BBF0B" w14:textId="77777777" w:rsidR="0001302D" w:rsidRDefault="005F78A6">
      <w:pPr>
        <w:pStyle w:val="Tekstwstpniesformatowany"/>
        <w:numPr>
          <w:ilvl w:val="0"/>
          <w:numId w:val="15"/>
        </w:numPr>
        <w:jc w:val="both"/>
        <w:rPr>
          <w:rFonts w:asciiTheme="minorHAnsi" w:hAnsiTheme="minorHAnsi" w:cstheme="minorHAnsi"/>
          <w:sz w:val="22"/>
          <w:szCs w:val="22"/>
        </w:rPr>
      </w:pPr>
      <w:r w:rsidRPr="00AD2769">
        <w:rPr>
          <w:rFonts w:asciiTheme="minorHAnsi" w:hAnsiTheme="minorHAnsi" w:cstheme="minorHAnsi"/>
          <w:sz w:val="22"/>
          <w:szCs w:val="22"/>
        </w:rPr>
        <w:t>Rodzic podaje nieprzekonujące lub sprzeczne informacje lub odmawia wyj</w:t>
      </w:r>
      <w:r>
        <w:rPr>
          <w:rFonts w:asciiTheme="minorHAnsi" w:hAnsiTheme="minorHAnsi" w:cstheme="minorHAnsi"/>
          <w:sz w:val="22"/>
          <w:szCs w:val="22"/>
        </w:rPr>
        <w:t>aśnień przyczyn obrażeń ucznia.</w:t>
      </w:r>
    </w:p>
    <w:p w14:paraId="0A1CE95C" w14:textId="77777777" w:rsidR="0001302D" w:rsidRDefault="005F78A6">
      <w:pPr>
        <w:pStyle w:val="Tekstwstpniesformatowany"/>
        <w:numPr>
          <w:ilvl w:val="0"/>
          <w:numId w:val="15"/>
        </w:numPr>
        <w:jc w:val="both"/>
        <w:rPr>
          <w:rFonts w:asciiTheme="minorHAnsi" w:hAnsiTheme="minorHAnsi" w:cstheme="minorHAnsi"/>
          <w:sz w:val="22"/>
          <w:szCs w:val="22"/>
        </w:rPr>
      </w:pPr>
      <w:r w:rsidRPr="00AD2769">
        <w:rPr>
          <w:rFonts w:asciiTheme="minorHAnsi" w:hAnsiTheme="minorHAnsi" w:cstheme="minorHAnsi"/>
          <w:sz w:val="22"/>
          <w:szCs w:val="22"/>
        </w:rPr>
        <w:t>Rodzic odmawia, nie utrzymuje kontaktów z osobami zainteresowanymi losem</w:t>
      </w:r>
      <w:r>
        <w:rPr>
          <w:rFonts w:asciiTheme="minorHAnsi" w:hAnsiTheme="minorHAnsi" w:cstheme="minorHAnsi"/>
          <w:sz w:val="22"/>
          <w:szCs w:val="22"/>
        </w:rPr>
        <w:t xml:space="preserve"> ucznia.</w:t>
      </w:r>
    </w:p>
    <w:p w14:paraId="1231122A" w14:textId="77777777" w:rsidR="0001302D" w:rsidRDefault="005F78A6">
      <w:pPr>
        <w:pStyle w:val="Tekstwstpniesformatowany"/>
        <w:numPr>
          <w:ilvl w:val="0"/>
          <w:numId w:val="15"/>
        </w:numPr>
        <w:jc w:val="both"/>
        <w:rPr>
          <w:rFonts w:asciiTheme="minorHAnsi" w:hAnsiTheme="minorHAnsi" w:cstheme="minorHAnsi"/>
          <w:sz w:val="22"/>
          <w:szCs w:val="22"/>
        </w:rPr>
      </w:pPr>
      <w:r w:rsidRPr="00AD2769">
        <w:rPr>
          <w:rFonts w:asciiTheme="minorHAnsi" w:hAnsiTheme="minorHAnsi" w:cstheme="minorHAnsi"/>
          <w:sz w:val="22"/>
          <w:szCs w:val="22"/>
        </w:rPr>
        <w:t>Rodzic mówi o małoletnim w negatywny sposób, ciągle obwinia, poniża strofuje ucznia (np.: używając określeń takich jak „</w:t>
      </w:r>
      <w:r>
        <w:rPr>
          <w:rFonts w:asciiTheme="minorHAnsi" w:hAnsiTheme="minorHAnsi" w:cstheme="minorHAnsi"/>
          <w:sz w:val="22"/>
          <w:szCs w:val="22"/>
        </w:rPr>
        <w:t>idiota”, „gnojek”, „gówniarz”).</w:t>
      </w:r>
    </w:p>
    <w:p w14:paraId="7F92A162" w14:textId="77777777" w:rsidR="0001302D" w:rsidRDefault="005F78A6">
      <w:pPr>
        <w:pStyle w:val="Tekstwstpniesformatowany"/>
        <w:numPr>
          <w:ilvl w:val="0"/>
          <w:numId w:val="15"/>
        </w:numPr>
        <w:jc w:val="both"/>
        <w:rPr>
          <w:rFonts w:asciiTheme="minorHAnsi" w:hAnsiTheme="minorHAnsi" w:cstheme="minorHAnsi"/>
          <w:sz w:val="22"/>
          <w:szCs w:val="22"/>
        </w:rPr>
      </w:pPr>
      <w:r w:rsidRPr="00AD2769">
        <w:rPr>
          <w:rFonts w:asciiTheme="minorHAnsi" w:hAnsiTheme="minorHAnsi" w:cstheme="minorHAnsi"/>
          <w:sz w:val="22"/>
          <w:szCs w:val="22"/>
        </w:rPr>
        <w:t>Rodzic poddaje małoletniego surowej dyscyplinie lub jest nadopiekuńczy lub zbyt pobłażliwy lu</w:t>
      </w:r>
      <w:r>
        <w:rPr>
          <w:rFonts w:asciiTheme="minorHAnsi" w:hAnsiTheme="minorHAnsi" w:cstheme="minorHAnsi"/>
          <w:sz w:val="22"/>
          <w:szCs w:val="22"/>
        </w:rPr>
        <w:t>b odrzuca małoletniego.</w:t>
      </w:r>
    </w:p>
    <w:p w14:paraId="37461B6C" w14:textId="77777777" w:rsidR="005F78A6" w:rsidRDefault="005F78A6">
      <w:pPr>
        <w:pStyle w:val="Tekstwstpniesformatowany"/>
        <w:numPr>
          <w:ilvl w:val="0"/>
          <w:numId w:val="15"/>
        </w:numPr>
        <w:jc w:val="both"/>
        <w:rPr>
          <w:rFonts w:asciiTheme="minorHAnsi" w:hAnsiTheme="minorHAnsi" w:cstheme="minorHAnsi"/>
          <w:sz w:val="22"/>
          <w:szCs w:val="22"/>
        </w:rPr>
      </w:pPr>
      <w:r w:rsidRPr="00AD2769">
        <w:rPr>
          <w:rFonts w:asciiTheme="minorHAnsi" w:hAnsiTheme="minorHAnsi" w:cstheme="minorHAnsi"/>
          <w:sz w:val="22"/>
          <w:szCs w:val="22"/>
        </w:rPr>
        <w:t xml:space="preserve">Rodzic nie interesuje się </w:t>
      </w:r>
      <w:r>
        <w:rPr>
          <w:rFonts w:asciiTheme="minorHAnsi" w:hAnsiTheme="minorHAnsi" w:cstheme="minorHAnsi"/>
          <w:sz w:val="22"/>
          <w:szCs w:val="22"/>
        </w:rPr>
        <w:t>losem i problemami małoletniego.</w:t>
      </w:r>
    </w:p>
    <w:p w14:paraId="1796CA97" w14:textId="77777777" w:rsidR="0001302D" w:rsidRDefault="005F78A6">
      <w:pPr>
        <w:pStyle w:val="Tekstwstpniesformatowany"/>
        <w:numPr>
          <w:ilvl w:val="0"/>
          <w:numId w:val="15"/>
        </w:numPr>
        <w:jc w:val="both"/>
        <w:rPr>
          <w:rFonts w:asciiTheme="minorHAnsi" w:hAnsiTheme="minorHAnsi" w:cstheme="minorHAnsi"/>
          <w:sz w:val="22"/>
          <w:szCs w:val="22"/>
        </w:rPr>
      </w:pPr>
      <w:r>
        <w:rPr>
          <w:rFonts w:asciiTheme="minorHAnsi" w:hAnsiTheme="minorHAnsi" w:cstheme="minorHAnsi"/>
          <w:sz w:val="22"/>
          <w:szCs w:val="22"/>
        </w:rPr>
        <w:t>R</w:t>
      </w:r>
      <w:r w:rsidRPr="00AD2769">
        <w:rPr>
          <w:rFonts w:asciiTheme="minorHAnsi" w:hAnsiTheme="minorHAnsi" w:cstheme="minorHAnsi"/>
          <w:sz w:val="22"/>
          <w:szCs w:val="22"/>
        </w:rPr>
        <w:t>odzic często nie potrafi podać miejsca, w który</w:t>
      </w:r>
      <w:r>
        <w:rPr>
          <w:rFonts w:asciiTheme="minorHAnsi" w:hAnsiTheme="minorHAnsi" w:cstheme="minorHAnsi"/>
          <w:sz w:val="22"/>
          <w:szCs w:val="22"/>
        </w:rPr>
        <w:t>m aktualnie przebywa małoletni.</w:t>
      </w:r>
    </w:p>
    <w:p w14:paraId="0EE6B9DB" w14:textId="77777777" w:rsidR="0001302D" w:rsidRDefault="005F78A6">
      <w:pPr>
        <w:pStyle w:val="Tekstwstpniesformatowany"/>
        <w:numPr>
          <w:ilvl w:val="0"/>
          <w:numId w:val="15"/>
        </w:numPr>
        <w:jc w:val="both"/>
        <w:rPr>
          <w:rFonts w:asciiTheme="minorHAnsi" w:hAnsiTheme="minorHAnsi" w:cstheme="minorHAnsi"/>
          <w:sz w:val="22"/>
          <w:szCs w:val="22"/>
        </w:rPr>
      </w:pPr>
      <w:r w:rsidRPr="00AD2769">
        <w:rPr>
          <w:rFonts w:asciiTheme="minorHAnsi" w:hAnsiTheme="minorHAnsi" w:cstheme="minorHAnsi"/>
          <w:sz w:val="22"/>
          <w:szCs w:val="22"/>
        </w:rPr>
        <w:t>Rodzic jest a</w:t>
      </w:r>
      <w:r>
        <w:rPr>
          <w:rFonts w:asciiTheme="minorHAnsi" w:hAnsiTheme="minorHAnsi" w:cstheme="minorHAnsi"/>
          <w:sz w:val="22"/>
          <w:szCs w:val="22"/>
        </w:rPr>
        <w:t>patyczny, pogrążony w depresji.</w:t>
      </w:r>
    </w:p>
    <w:p w14:paraId="4474C679" w14:textId="77777777" w:rsidR="0001302D" w:rsidRDefault="005F78A6">
      <w:pPr>
        <w:pStyle w:val="Tekstwstpniesformatowany"/>
        <w:numPr>
          <w:ilvl w:val="0"/>
          <w:numId w:val="15"/>
        </w:numPr>
        <w:jc w:val="both"/>
        <w:rPr>
          <w:rFonts w:asciiTheme="minorHAnsi" w:hAnsiTheme="minorHAnsi" w:cstheme="minorHAnsi"/>
          <w:sz w:val="22"/>
          <w:szCs w:val="22"/>
        </w:rPr>
      </w:pPr>
      <w:r w:rsidRPr="00AD2769">
        <w:rPr>
          <w:rFonts w:asciiTheme="minorHAnsi" w:hAnsiTheme="minorHAnsi" w:cstheme="minorHAnsi"/>
          <w:sz w:val="22"/>
          <w:szCs w:val="22"/>
        </w:rPr>
        <w:t>R</w:t>
      </w:r>
      <w:r>
        <w:rPr>
          <w:rFonts w:asciiTheme="minorHAnsi" w:hAnsiTheme="minorHAnsi" w:cstheme="minorHAnsi"/>
          <w:sz w:val="22"/>
          <w:szCs w:val="22"/>
        </w:rPr>
        <w:t>odzic zachowuje się agresywnie.</w:t>
      </w:r>
    </w:p>
    <w:p w14:paraId="4EEEE779" w14:textId="77777777" w:rsidR="0001302D" w:rsidRDefault="005F78A6">
      <w:pPr>
        <w:pStyle w:val="Tekstwstpniesformatowany"/>
        <w:numPr>
          <w:ilvl w:val="0"/>
          <w:numId w:val="15"/>
        </w:numPr>
        <w:jc w:val="both"/>
        <w:rPr>
          <w:rFonts w:asciiTheme="minorHAnsi" w:hAnsiTheme="minorHAnsi" w:cstheme="minorHAnsi"/>
          <w:sz w:val="22"/>
          <w:szCs w:val="22"/>
        </w:rPr>
      </w:pPr>
      <w:r w:rsidRPr="00AD2769">
        <w:rPr>
          <w:rFonts w:asciiTheme="minorHAnsi" w:hAnsiTheme="minorHAnsi" w:cstheme="minorHAnsi"/>
          <w:sz w:val="22"/>
          <w:szCs w:val="22"/>
        </w:rPr>
        <w:t>Rodzic ma zaburzony</w:t>
      </w:r>
      <w:r>
        <w:rPr>
          <w:rFonts w:asciiTheme="minorHAnsi" w:hAnsiTheme="minorHAnsi" w:cstheme="minorHAnsi"/>
          <w:sz w:val="22"/>
          <w:szCs w:val="22"/>
        </w:rPr>
        <w:t xml:space="preserve"> kontakt z rzeczywistością np. r</w:t>
      </w:r>
      <w:r w:rsidRPr="00AD2769">
        <w:rPr>
          <w:rFonts w:asciiTheme="minorHAnsi" w:hAnsiTheme="minorHAnsi" w:cstheme="minorHAnsi"/>
          <w:sz w:val="22"/>
          <w:szCs w:val="22"/>
        </w:rPr>
        <w:t>eaguje nieadekwatnie do sytu</w:t>
      </w:r>
      <w:r>
        <w:rPr>
          <w:rFonts w:asciiTheme="minorHAnsi" w:hAnsiTheme="minorHAnsi" w:cstheme="minorHAnsi"/>
          <w:sz w:val="22"/>
          <w:szCs w:val="22"/>
        </w:rPr>
        <w:t>acji; wypowiada się niespójnie.</w:t>
      </w:r>
    </w:p>
    <w:p w14:paraId="0FF9D595" w14:textId="77777777" w:rsidR="001C4524" w:rsidRDefault="005F78A6">
      <w:pPr>
        <w:pStyle w:val="Tekstwstpniesformatowany"/>
        <w:numPr>
          <w:ilvl w:val="0"/>
          <w:numId w:val="15"/>
        </w:numPr>
        <w:jc w:val="both"/>
        <w:rPr>
          <w:rFonts w:asciiTheme="minorHAnsi" w:hAnsiTheme="minorHAnsi" w:cstheme="minorHAnsi"/>
          <w:sz w:val="22"/>
          <w:szCs w:val="22"/>
        </w:rPr>
      </w:pPr>
      <w:r w:rsidRPr="00AD2769">
        <w:rPr>
          <w:rFonts w:asciiTheme="minorHAnsi" w:hAnsiTheme="minorHAnsi" w:cstheme="minorHAnsi"/>
          <w:sz w:val="22"/>
          <w:szCs w:val="22"/>
        </w:rPr>
        <w:t>Rodzic nie ma świadomości lub neguje potrzeby małoletniego;</w:t>
      </w:r>
    </w:p>
    <w:p w14:paraId="3E32ECCA" w14:textId="7A5F33AC" w:rsidR="0001302D" w:rsidRDefault="001C4524">
      <w:pPr>
        <w:pStyle w:val="Tekstwstpniesformatowany"/>
        <w:numPr>
          <w:ilvl w:val="0"/>
          <w:numId w:val="15"/>
        </w:numPr>
        <w:jc w:val="both"/>
        <w:rPr>
          <w:rFonts w:asciiTheme="minorHAnsi" w:hAnsiTheme="minorHAnsi" w:cstheme="minorHAnsi"/>
          <w:sz w:val="22"/>
          <w:szCs w:val="22"/>
        </w:rPr>
      </w:pPr>
      <w:r>
        <w:rPr>
          <w:rFonts w:asciiTheme="minorHAnsi" w:hAnsiTheme="minorHAnsi" w:cstheme="minorHAnsi"/>
          <w:sz w:val="22"/>
          <w:szCs w:val="22"/>
        </w:rPr>
        <w:t>R</w:t>
      </w:r>
      <w:r w:rsidR="005F78A6" w:rsidRPr="00AD2769">
        <w:rPr>
          <w:rFonts w:asciiTheme="minorHAnsi" w:hAnsiTheme="minorHAnsi" w:cstheme="minorHAnsi"/>
          <w:sz w:val="22"/>
          <w:szCs w:val="22"/>
        </w:rPr>
        <w:t xml:space="preserve">odzic faworyzuje jedno z rodzeństwa; </w:t>
      </w:r>
    </w:p>
    <w:p w14:paraId="42B2E76F" w14:textId="77777777" w:rsidR="0001302D" w:rsidRDefault="005F78A6">
      <w:pPr>
        <w:pStyle w:val="Tekstwstpniesformatowany"/>
        <w:numPr>
          <w:ilvl w:val="0"/>
          <w:numId w:val="15"/>
        </w:numPr>
        <w:jc w:val="both"/>
        <w:rPr>
          <w:rFonts w:asciiTheme="minorHAnsi" w:hAnsiTheme="minorHAnsi" w:cstheme="minorHAnsi"/>
          <w:sz w:val="22"/>
          <w:szCs w:val="22"/>
        </w:rPr>
      </w:pPr>
      <w:r w:rsidRPr="00AD2769">
        <w:rPr>
          <w:rFonts w:asciiTheme="minorHAnsi" w:hAnsiTheme="minorHAnsi" w:cstheme="minorHAnsi"/>
          <w:sz w:val="22"/>
          <w:szCs w:val="22"/>
        </w:rPr>
        <w:t>Rodzic przekracza dopuszczalne granice w kontakcie fizyc</w:t>
      </w:r>
      <w:r>
        <w:rPr>
          <w:rFonts w:asciiTheme="minorHAnsi" w:hAnsiTheme="minorHAnsi" w:cstheme="minorHAnsi"/>
          <w:sz w:val="22"/>
          <w:szCs w:val="22"/>
        </w:rPr>
        <w:t>znym lub werbalnym.</w:t>
      </w:r>
    </w:p>
    <w:p w14:paraId="6465764C" w14:textId="77777777" w:rsidR="002837E3" w:rsidRDefault="005F78A6">
      <w:pPr>
        <w:pStyle w:val="Tekstwstpniesformatowany"/>
        <w:numPr>
          <w:ilvl w:val="0"/>
          <w:numId w:val="15"/>
        </w:numPr>
        <w:jc w:val="both"/>
        <w:rPr>
          <w:rFonts w:asciiTheme="minorHAnsi" w:hAnsiTheme="minorHAnsi" w:cstheme="minorHAnsi"/>
          <w:sz w:val="22"/>
          <w:szCs w:val="22"/>
        </w:rPr>
      </w:pPr>
      <w:r w:rsidRPr="00AD2769">
        <w:rPr>
          <w:rFonts w:asciiTheme="minorHAnsi" w:hAnsiTheme="minorHAnsi" w:cstheme="minorHAnsi"/>
          <w:sz w:val="22"/>
          <w:szCs w:val="22"/>
        </w:rPr>
        <w:t>Rodzic nadużywa alkoholu</w:t>
      </w:r>
      <w:r w:rsidR="002837E3" w:rsidRPr="00AD2769">
        <w:rPr>
          <w:rFonts w:asciiTheme="minorHAnsi" w:hAnsiTheme="minorHAnsi" w:cstheme="minorHAnsi"/>
          <w:sz w:val="22"/>
          <w:szCs w:val="22"/>
        </w:rPr>
        <w:t>, narkotyków lub innych środków odurzających.</w:t>
      </w:r>
    </w:p>
    <w:p w14:paraId="23782DCF" w14:textId="77777777" w:rsidR="003276E3" w:rsidRDefault="003276E3">
      <w:pPr>
        <w:pStyle w:val="Tekstwstpniesformatowany"/>
        <w:numPr>
          <w:ilvl w:val="0"/>
          <w:numId w:val="15"/>
        </w:numPr>
        <w:jc w:val="both"/>
        <w:rPr>
          <w:rFonts w:asciiTheme="minorHAnsi" w:hAnsiTheme="minorHAnsi" w:cstheme="minorHAnsi"/>
          <w:sz w:val="22"/>
          <w:szCs w:val="22"/>
        </w:rPr>
      </w:pPr>
      <w:r>
        <w:rPr>
          <w:rFonts w:asciiTheme="minorHAnsi" w:hAnsiTheme="minorHAnsi" w:cstheme="minorHAnsi"/>
          <w:sz w:val="22"/>
          <w:szCs w:val="22"/>
        </w:rPr>
        <w:t xml:space="preserve">Brak kontaktu oraz unikanie </w:t>
      </w:r>
      <w:r w:rsidR="005A4AF9">
        <w:rPr>
          <w:rFonts w:asciiTheme="minorHAnsi" w:hAnsiTheme="minorHAnsi" w:cstheme="minorHAnsi"/>
          <w:sz w:val="22"/>
          <w:szCs w:val="22"/>
        </w:rPr>
        <w:t>kontaktu Rodzica z wychowawcą, pedagogiem szkolnym, psychologiem szkolnym, dyrektorem szkoły (m.in. nieobecność na zebraniach, odmowa spotkania z nauczycielem/wychowawcą).</w:t>
      </w:r>
    </w:p>
    <w:p w14:paraId="54821CC3" w14:textId="77777777" w:rsidR="0001302D" w:rsidRPr="00AD2769" w:rsidRDefault="0001302D" w:rsidP="0001302D">
      <w:pPr>
        <w:pStyle w:val="Tekstwstpniesformatowany"/>
        <w:ind w:left="1440"/>
        <w:jc w:val="both"/>
        <w:rPr>
          <w:rFonts w:asciiTheme="minorHAnsi" w:hAnsiTheme="minorHAnsi" w:cstheme="minorHAnsi"/>
          <w:sz w:val="22"/>
          <w:szCs w:val="22"/>
        </w:rPr>
      </w:pPr>
    </w:p>
    <w:p w14:paraId="1E965862" w14:textId="77777777" w:rsidR="002837E3" w:rsidRDefault="002837E3">
      <w:pPr>
        <w:pStyle w:val="Tekstwstpniesformatowany"/>
        <w:numPr>
          <w:ilvl w:val="0"/>
          <w:numId w:val="14"/>
        </w:numPr>
        <w:jc w:val="both"/>
        <w:rPr>
          <w:rFonts w:asciiTheme="minorHAnsi" w:hAnsiTheme="minorHAnsi" w:cstheme="minorHAnsi"/>
          <w:sz w:val="22"/>
          <w:szCs w:val="22"/>
        </w:rPr>
      </w:pPr>
      <w:r w:rsidRPr="00AD2769">
        <w:rPr>
          <w:rFonts w:asciiTheme="minorHAnsi" w:hAnsiTheme="minorHAnsi" w:cstheme="minorHAnsi"/>
          <w:sz w:val="22"/>
          <w:szCs w:val="22"/>
        </w:rPr>
        <w:t>W przypadku zidentyfikowania czynników ryzyka lub poinformowania przez ucznia o stosowanej wobec niego przemocy pracownik Szko</w:t>
      </w:r>
      <w:r w:rsidR="0001302D">
        <w:rPr>
          <w:rFonts w:asciiTheme="minorHAnsi" w:hAnsiTheme="minorHAnsi" w:cstheme="minorHAnsi"/>
          <w:sz w:val="22"/>
          <w:szCs w:val="22"/>
        </w:rPr>
        <w:t>ły informuje wychowawcę klasy</w:t>
      </w:r>
      <w:r w:rsidRPr="00AD2769">
        <w:rPr>
          <w:rFonts w:asciiTheme="minorHAnsi" w:hAnsiTheme="minorHAnsi" w:cstheme="minorHAnsi"/>
          <w:sz w:val="22"/>
          <w:szCs w:val="22"/>
        </w:rPr>
        <w:t>.</w:t>
      </w:r>
    </w:p>
    <w:p w14:paraId="08C95E87" w14:textId="77777777" w:rsidR="0001302D" w:rsidRDefault="0001302D" w:rsidP="0001302D">
      <w:pPr>
        <w:pStyle w:val="Tekstwstpniesformatowany"/>
        <w:ind w:left="720"/>
        <w:jc w:val="both"/>
        <w:rPr>
          <w:rFonts w:asciiTheme="minorHAnsi" w:hAnsiTheme="minorHAnsi" w:cstheme="minorHAnsi"/>
          <w:sz w:val="22"/>
          <w:szCs w:val="22"/>
        </w:rPr>
      </w:pPr>
    </w:p>
    <w:p w14:paraId="303C19FD" w14:textId="77777777" w:rsidR="002837E3" w:rsidRDefault="0001302D">
      <w:pPr>
        <w:pStyle w:val="Tekstwstpniesformatowany"/>
        <w:numPr>
          <w:ilvl w:val="0"/>
          <w:numId w:val="14"/>
        </w:numPr>
        <w:jc w:val="both"/>
        <w:rPr>
          <w:rFonts w:asciiTheme="minorHAnsi" w:hAnsiTheme="minorHAnsi" w:cstheme="minorHAnsi"/>
          <w:sz w:val="22"/>
          <w:szCs w:val="22"/>
        </w:rPr>
      </w:pPr>
      <w:r w:rsidRPr="0001302D">
        <w:rPr>
          <w:rFonts w:asciiTheme="minorHAnsi" w:hAnsiTheme="minorHAnsi" w:cstheme="minorHAnsi"/>
          <w:sz w:val="22"/>
          <w:szCs w:val="22"/>
        </w:rPr>
        <w:t>Wychowawca klasy</w:t>
      </w:r>
      <w:r w:rsidR="005F78A6">
        <w:rPr>
          <w:rFonts w:asciiTheme="minorHAnsi" w:hAnsiTheme="minorHAnsi" w:cstheme="minorHAnsi"/>
          <w:sz w:val="22"/>
          <w:szCs w:val="22"/>
        </w:rPr>
        <w:t xml:space="preserve"> wraz z p</w:t>
      </w:r>
      <w:r w:rsidR="002837E3" w:rsidRPr="0001302D">
        <w:rPr>
          <w:rFonts w:asciiTheme="minorHAnsi" w:hAnsiTheme="minorHAnsi" w:cstheme="minorHAnsi"/>
          <w:sz w:val="22"/>
          <w:szCs w:val="22"/>
        </w:rPr>
        <w:t>sychologiem i/lub pedagogiem podejmują rozmowę z rodzicami, przekazując informacje na temat dostępnej oferty wsparcia i motywując ich do szukania stosownej pomocy.</w:t>
      </w:r>
    </w:p>
    <w:p w14:paraId="0CBDDA8D" w14:textId="77777777" w:rsidR="0001302D" w:rsidRDefault="0001302D" w:rsidP="0001302D">
      <w:pPr>
        <w:pStyle w:val="Akapitzlist"/>
        <w:spacing w:after="0" w:line="240" w:lineRule="auto"/>
        <w:rPr>
          <w:rFonts w:cstheme="minorHAnsi"/>
        </w:rPr>
      </w:pPr>
    </w:p>
    <w:p w14:paraId="7060E482" w14:textId="19905559" w:rsidR="00AC75D9" w:rsidRPr="001C4524" w:rsidRDefault="0001302D">
      <w:pPr>
        <w:pStyle w:val="Tekstwstpniesformatowany"/>
        <w:numPr>
          <w:ilvl w:val="0"/>
          <w:numId w:val="14"/>
        </w:numPr>
        <w:jc w:val="both"/>
        <w:rPr>
          <w:rFonts w:asciiTheme="minorHAnsi" w:hAnsiTheme="minorHAnsi" w:cstheme="minorHAnsi"/>
          <w:sz w:val="22"/>
          <w:szCs w:val="22"/>
        </w:rPr>
      </w:pPr>
      <w:r w:rsidRPr="0001302D">
        <w:rPr>
          <w:rFonts w:asciiTheme="minorHAnsi" w:hAnsiTheme="minorHAnsi" w:cstheme="minorHAnsi"/>
          <w:sz w:val="22"/>
          <w:szCs w:val="22"/>
        </w:rPr>
        <w:t>Wychowawca klasy</w:t>
      </w:r>
      <w:r w:rsidR="002837E3" w:rsidRPr="0001302D">
        <w:rPr>
          <w:rFonts w:asciiTheme="minorHAnsi" w:hAnsiTheme="minorHAnsi" w:cstheme="minorHAnsi"/>
          <w:sz w:val="22"/>
          <w:szCs w:val="22"/>
        </w:rPr>
        <w:t xml:space="preserve"> monitoruje sytuację i dobrostan ucznia</w:t>
      </w:r>
      <w:r w:rsidR="001C4524">
        <w:rPr>
          <w:rFonts w:asciiTheme="minorHAnsi" w:hAnsiTheme="minorHAnsi" w:cstheme="minorHAnsi"/>
          <w:sz w:val="22"/>
          <w:szCs w:val="22"/>
        </w:rPr>
        <w:t>.</w:t>
      </w:r>
    </w:p>
    <w:p w14:paraId="502B36B4" w14:textId="77777777" w:rsidR="00AC75D9" w:rsidRDefault="00AC75D9" w:rsidP="0001302D">
      <w:pPr>
        <w:pStyle w:val="Tekstwstpniesformatowany"/>
        <w:jc w:val="center"/>
        <w:rPr>
          <w:rFonts w:asciiTheme="minorHAnsi" w:hAnsiTheme="minorHAnsi" w:cstheme="minorHAnsi"/>
          <w:sz w:val="22"/>
          <w:szCs w:val="22"/>
        </w:rPr>
      </w:pPr>
    </w:p>
    <w:p w14:paraId="24DE76ED" w14:textId="77777777" w:rsidR="002837E3" w:rsidRPr="0001302D" w:rsidRDefault="00AD2769" w:rsidP="0001302D">
      <w:pPr>
        <w:pStyle w:val="Tekstwstpniesformatowany"/>
        <w:jc w:val="center"/>
        <w:rPr>
          <w:rFonts w:asciiTheme="minorHAnsi" w:hAnsiTheme="minorHAnsi" w:cstheme="minorHAnsi"/>
          <w:sz w:val="22"/>
          <w:szCs w:val="22"/>
        </w:rPr>
      </w:pPr>
      <w:r w:rsidRPr="0001302D">
        <w:rPr>
          <w:rFonts w:asciiTheme="minorHAnsi" w:hAnsiTheme="minorHAnsi" w:cstheme="minorHAnsi"/>
          <w:sz w:val="22"/>
          <w:szCs w:val="22"/>
        </w:rPr>
        <w:t>§ 1</w:t>
      </w:r>
      <w:r w:rsidR="00E94AC4">
        <w:rPr>
          <w:rFonts w:asciiTheme="minorHAnsi" w:hAnsiTheme="minorHAnsi" w:cstheme="minorHAnsi"/>
          <w:sz w:val="22"/>
          <w:szCs w:val="22"/>
        </w:rPr>
        <w:t>1</w:t>
      </w:r>
    </w:p>
    <w:p w14:paraId="05852C48" w14:textId="77777777" w:rsidR="002837E3" w:rsidRPr="0001302D" w:rsidRDefault="002837E3" w:rsidP="0001302D">
      <w:pPr>
        <w:pStyle w:val="Tekstwstpniesformatowany"/>
        <w:rPr>
          <w:rFonts w:asciiTheme="minorHAnsi" w:hAnsiTheme="minorHAnsi" w:cstheme="minorHAnsi"/>
          <w:sz w:val="22"/>
          <w:szCs w:val="22"/>
        </w:rPr>
      </w:pPr>
    </w:p>
    <w:p w14:paraId="610072E3" w14:textId="77777777" w:rsidR="0001302D" w:rsidRPr="005F78A6" w:rsidRDefault="002837E3">
      <w:pPr>
        <w:pStyle w:val="Tekstwstpniesformatowany"/>
        <w:numPr>
          <w:ilvl w:val="0"/>
          <w:numId w:val="51"/>
        </w:numPr>
        <w:jc w:val="both"/>
        <w:rPr>
          <w:rFonts w:asciiTheme="minorHAnsi" w:hAnsiTheme="minorHAnsi" w:cstheme="minorHAnsi"/>
          <w:sz w:val="22"/>
          <w:szCs w:val="22"/>
        </w:rPr>
      </w:pPr>
      <w:r w:rsidRPr="005F78A6">
        <w:rPr>
          <w:rFonts w:asciiTheme="minorHAnsi" w:hAnsiTheme="minorHAnsi" w:cstheme="minorHAnsi"/>
          <w:sz w:val="22"/>
          <w:szCs w:val="22"/>
        </w:rPr>
        <w:t xml:space="preserve">Interwencja w przypadku podejrzenia krzywdzenia ucznia przez </w:t>
      </w:r>
      <w:r w:rsidRPr="005F78A6">
        <w:rPr>
          <w:rFonts w:asciiTheme="minorHAnsi" w:hAnsiTheme="minorHAnsi" w:cstheme="minorHAnsi"/>
          <w:b/>
          <w:sz w:val="22"/>
          <w:szCs w:val="22"/>
        </w:rPr>
        <w:t>osoby trzecie</w:t>
      </w:r>
      <w:r w:rsidRPr="005F78A6">
        <w:rPr>
          <w:rFonts w:asciiTheme="minorHAnsi" w:hAnsiTheme="minorHAnsi" w:cstheme="minorHAnsi"/>
          <w:sz w:val="22"/>
          <w:szCs w:val="22"/>
        </w:rPr>
        <w:t>, związane ze Szkołą tj. pracownicy Szkoły, wolontariusze, organizacje i firmy współpracujące ze Szkołą:</w:t>
      </w:r>
    </w:p>
    <w:p w14:paraId="69445929" w14:textId="77777777" w:rsidR="0001302D" w:rsidRPr="0001302D" w:rsidRDefault="0001302D" w:rsidP="0001302D">
      <w:pPr>
        <w:pStyle w:val="Tekstwstpniesformatowany"/>
        <w:jc w:val="both"/>
        <w:rPr>
          <w:rFonts w:asciiTheme="minorHAnsi" w:hAnsiTheme="minorHAnsi" w:cstheme="minorHAnsi"/>
          <w:sz w:val="22"/>
          <w:szCs w:val="22"/>
        </w:rPr>
      </w:pPr>
    </w:p>
    <w:p w14:paraId="7E1D6CE8" w14:textId="77777777" w:rsidR="002837E3" w:rsidRDefault="0001302D">
      <w:pPr>
        <w:pStyle w:val="Tekstwstpniesformatowany"/>
        <w:numPr>
          <w:ilvl w:val="0"/>
          <w:numId w:val="52"/>
        </w:numPr>
        <w:jc w:val="both"/>
        <w:rPr>
          <w:rFonts w:asciiTheme="minorHAnsi" w:hAnsiTheme="minorHAnsi" w:cstheme="minorHAnsi"/>
          <w:sz w:val="22"/>
          <w:szCs w:val="22"/>
        </w:rPr>
      </w:pPr>
      <w:r w:rsidRPr="0001302D">
        <w:rPr>
          <w:rFonts w:asciiTheme="minorHAnsi" w:hAnsiTheme="minorHAnsi" w:cstheme="minorHAnsi"/>
          <w:sz w:val="22"/>
          <w:szCs w:val="22"/>
        </w:rPr>
        <w:t>Jeżeli pracownik, nauczyciel, wychowawca, pedagog podejrzewa, że uczeń doświadcza przemocy</w:t>
      </w:r>
      <w:r w:rsidR="002837E3" w:rsidRPr="0001302D">
        <w:rPr>
          <w:rFonts w:asciiTheme="minorHAnsi" w:hAnsiTheme="minorHAnsi" w:cstheme="minorHAnsi"/>
          <w:sz w:val="22"/>
          <w:szCs w:val="22"/>
        </w:rPr>
        <w:t>, wykorzystania seksualnego lub zagrożone jest jego zdrowie lub życie, zobowiązany jest do zawiadomienia wychowawcy lub pedagoga, którzy z</w:t>
      </w:r>
      <w:r w:rsidR="0009151C">
        <w:rPr>
          <w:rFonts w:asciiTheme="minorHAnsi" w:hAnsiTheme="minorHAnsi" w:cstheme="minorHAnsi"/>
          <w:sz w:val="22"/>
          <w:szCs w:val="22"/>
        </w:rPr>
        <w:t>apewniają uczniowi bezpieczne miejsce i odseparowują</w:t>
      </w:r>
      <w:r w:rsidR="002837E3" w:rsidRPr="0001302D">
        <w:rPr>
          <w:rFonts w:asciiTheme="minorHAnsi" w:hAnsiTheme="minorHAnsi" w:cstheme="minorHAnsi"/>
          <w:sz w:val="22"/>
          <w:szCs w:val="22"/>
        </w:rPr>
        <w:t xml:space="preserve"> go od osoby stwarzającej zagrożenie. Wychowawca, pedagog lub i</w:t>
      </w:r>
      <w:r w:rsidRPr="0001302D">
        <w:rPr>
          <w:rFonts w:asciiTheme="minorHAnsi" w:hAnsiTheme="minorHAnsi" w:cstheme="minorHAnsi"/>
          <w:sz w:val="22"/>
          <w:szCs w:val="22"/>
        </w:rPr>
        <w:t xml:space="preserve">nny pracownik wskazany przez dyrektora zobowiązany jest do zawiadomienia </w:t>
      </w:r>
      <w:r w:rsidRPr="0001302D">
        <w:rPr>
          <w:rFonts w:asciiTheme="minorHAnsi" w:hAnsiTheme="minorHAnsi" w:cstheme="minorHAnsi"/>
          <w:sz w:val="22"/>
          <w:szCs w:val="22"/>
        </w:rPr>
        <w:lastRenderedPageBreak/>
        <w:t xml:space="preserve">policji pod nr 112 lub 997, a w przypadku podejrzenia innych przestępstw do poinformowania policji o możliwości popełnienia przestępstwa. </w:t>
      </w:r>
    </w:p>
    <w:p w14:paraId="49E7F984" w14:textId="77777777" w:rsidR="005F78A6" w:rsidRDefault="005F78A6" w:rsidP="005F78A6">
      <w:pPr>
        <w:pStyle w:val="Tekstwstpniesformatowany"/>
        <w:ind w:left="1440"/>
        <w:jc w:val="both"/>
        <w:rPr>
          <w:rFonts w:asciiTheme="minorHAnsi" w:hAnsiTheme="minorHAnsi" w:cstheme="minorHAnsi"/>
          <w:sz w:val="22"/>
          <w:szCs w:val="22"/>
        </w:rPr>
      </w:pPr>
    </w:p>
    <w:p w14:paraId="635C12E5" w14:textId="07EA0A94" w:rsidR="0001302D" w:rsidRPr="004C22A5" w:rsidRDefault="0001302D">
      <w:pPr>
        <w:pStyle w:val="Tekstwstpniesformatowany"/>
        <w:numPr>
          <w:ilvl w:val="0"/>
          <w:numId w:val="52"/>
        </w:numPr>
        <w:jc w:val="both"/>
        <w:rPr>
          <w:rFonts w:asciiTheme="minorHAnsi" w:hAnsiTheme="minorHAnsi" w:cstheme="minorHAnsi"/>
          <w:sz w:val="22"/>
          <w:szCs w:val="22"/>
        </w:rPr>
      </w:pPr>
      <w:r w:rsidRPr="004C22A5">
        <w:rPr>
          <w:rFonts w:asciiTheme="minorHAnsi" w:hAnsiTheme="minorHAnsi" w:cstheme="minorHAnsi"/>
          <w:sz w:val="22"/>
          <w:szCs w:val="22"/>
        </w:rPr>
        <w:t>J</w:t>
      </w:r>
      <w:r w:rsidR="002837E3" w:rsidRPr="004C22A5">
        <w:rPr>
          <w:rFonts w:asciiTheme="minorHAnsi" w:hAnsiTheme="minorHAnsi" w:cstheme="minorHAnsi"/>
          <w:sz w:val="22"/>
          <w:szCs w:val="22"/>
        </w:rPr>
        <w:t>eżeli pracownik, nauczyciel, wychowawca,</w:t>
      </w:r>
      <w:r w:rsidRPr="004C22A5">
        <w:rPr>
          <w:rFonts w:asciiTheme="minorHAnsi" w:hAnsiTheme="minorHAnsi" w:cstheme="minorHAnsi"/>
          <w:sz w:val="22"/>
          <w:szCs w:val="22"/>
        </w:rPr>
        <w:t xml:space="preserve"> pedagog podejrzewa, że uczeń doświadczył jednorazowo przemocy </w:t>
      </w:r>
      <w:r w:rsidR="005F78A6" w:rsidRPr="004C22A5">
        <w:rPr>
          <w:rFonts w:asciiTheme="minorHAnsi" w:hAnsiTheme="minorHAnsi" w:cstheme="minorHAnsi"/>
          <w:sz w:val="22"/>
          <w:szCs w:val="22"/>
        </w:rPr>
        <w:t>fizycznej lub psychicznej (np. p</w:t>
      </w:r>
      <w:r w:rsidRPr="004C22A5">
        <w:rPr>
          <w:rFonts w:asciiTheme="minorHAnsi" w:hAnsiTheme="minorHAnsi" w:cstheme="minorHAnsi"/>
          <w:sz w:val="22"/>
          <w:szCs w:val="22"/>
        </w:rPr>
        <w:t xml:space="preserve">opychanie, klapsy, poniżanie, ośmieszanie), zobowiązany jest do zawiadomienia wychowawcy lub pedagoga, którzy </w:t>
      </w:r>
      <w:r w:rsidR="0009151C" w:rsidRPr="004C22A5">
        <w:rPr>
          <w:rFonts w:asciiTheme="minorHAnsi" w:hAnsiTheme="minorHAnsi" w:cstheme="minorHAnsi"/>
          <w:sz w:val="22"/>
          <w:szCs w:val="22"/>
        </w:rPr>
        <w:t xml:space="preserve">zapewniają uczniowi bezpieczne miejsce i </w:t>
      </w:r>
      <w:proofErr w:type="spellStart"/>
      <w:r w:rsidR="0009151C" w:rsidRPr="004C22A5">
        <w:rPr>
          <w:rFonts w:asciiTheme="minorHAnsi" w:hAnsiTheme="minorHAnsi" w:cstheme="minorHAnsi"/>
          <w:sz w:val="22"/>
          <w:szCs w:val="22"/>
        </w:rPr>
        <w:t>odseperuj</w:t>
      </w:r>
      <w:r w:rsidR="002D643A">
        <w:rPr>
          <w:rFonts w:asciiTheme="minorHAnsi" w:hAnsiTheme="minorHAnsi" w:cstheme="minorHAnsi"/>
          <w:sz w:val="22"/>
          <w:szCs w:val="22"/>
        </w:rPr>
        <w:t>ą</w:t>
      </w:r>
      <w:proofErr w:type="spellEnd"/>
      <w:r w:rsidRPr="004C22A5">
        <w:rPr>
          <w:rFonts w:asciiTheme="minorHAnsi" w:hAnsiTheme="minorHAnsi" w:cstheme="minorHAnsi"/>
          <w:sz w:val="22"/>
          <w:szCs w:val="22"/>
        </w:rPr>
        <w:t xml:space="preserve"> go od osoby krzywdzącej. Następnie powinien zawiadomić wychowawcę i dyrektora o tym fakcie.</w:t>
      </w:r>
    </w:p>
    <w:p w14:paraId="5E4DC224" w14:textId="77777777" w:rsidR="005F78A6" w:rsidRDefault="005F78A6" w:rsidP="005F78A6">
      <w:pPr>
        <w:pStyle w:val="Akapitzlist"/>
        <w:rPr>
          <w:rFonts w:cstheme="minorHAnsi"/>
        </w:rPr>
      </w:pPr>
    </w:p>
    <w:p w14:paraId="681DCEF2" w14:textId="77777777" w:rsidR="002837E3" w:rsidRPr="005F78A6" w:rsidRDefault="0001302D">
      <w:pPr>
        <w:pStyle w:val="Tekstwstpniesformatowany"/>
        <w:numPr>
          <w:ilvl w:val="0"/>
          <w:numId w:val="52"/>
        </w:numPr>
        <w:jc w:val="both"/>
        <w:rPr>
          <w:rFonts w:asciiTheme="minorHAnsi" w:hAnsiTheme="minorHAnsi" w:cstheme="minorHAnsi"/>
          <w:sz w:val="22"/>
          <w:szCs w:val="22"/>
        </w:rPr>
      </w:pPr>
      <w:r w:rsidRPr="005F78A6">
        <w:rPr>
          <w:rFonts w:asciiTheme="minorHAnsi" w:hAnsiTheme="minorHAnsi" w:cstheme="minorHAnsi"/>
          <w:sz w:val="22"/>
          <w:szCs w:val="22"/>
        </w:rPr>
        <w:t>J</w:t>
      </w:r>
      <w:r w:rsidR="002837E3" w:rsidRPr="005F78A6">
        <w:rPr>
          <w:rFonts w:asciiTheme="minorHAnsi" w:hAnsiTheme="minorHAnsi" w:cstheme="minorHAnsi"/>
          <w:sz w:val="22"/>
          <w:szCs w:val="22"/>
        </w:rPr>
        <w:t xml:space="preserve">eżeli pracownik, nauczyciel, wychowawca, pedagog zauważy inne niepokojące zachowania wobec uczniów np. krzyki, niestosowne komentarze, zobowiązany jest do zawiadomienia wychowawcy lub pedagoga, którzy </w:t>
      </w:r>
      <w:r w:rsidR="0009151C">
        <w:rPr>
          <w:rFonts w:asciiTheme="minorHAnsi" w:hAnsiTheme="minorHAnsi" w:cstheme="minorHAnsi"/>
          <w:sz w:val="22"/>
          <w:szCs w:val="22"/>
        </w:rPr>
        <w:t>zapewniają uczniowi bezpieczne miejsce i odseparuj a</w:t>
      </w:r>
      <w:r w:rsidR="002837E3" w:rsidRPr="005F78A6">
        <w:rPr>
          <w:rFonts w:asciiTheme="minorHAnsi" w:hAnsiTheme="minorHAnsi" w:cstheme="minorHAnsi"/>
          <w:sz w:val="22"/>
          <w:szCs w:val="22"/>
        </w:rPr>
        <w:t xml:space="preserve"> go od osoby krzywdzącej. Następnie powinien zawiadomić Wychowawcę i Dyrektora o tym fakcie.</w:t>
      </w:r>
    </w:p>
    <w:p w14:paraId="5A98FB05" w14:textId="77777777" w:rsidR="002837E3" w:rsidRDefault="002837E3" w:rsidP="002837E3">
      <w:pPr>
        <w:pStyle w:val="Tekstwstpniesformatowany"/>
        <w:spacing w:line="360" w:lineRule="auto"/>
        <w:rPr>
          <w:rFonts w:ascii="Arial" w:hAnsi="Arial" w:cs="Arial"/>
          <w:sz w:val="24"/>
          <w:szCs w:val="24"/>
        </w:rPr>
      </w:pPr>
    </w:p>
    <w:p w14:paraId="39E2D83E" w14:textId="77777777" w:rsidR="002837E3" w:rsidRPr="000C1846" w:rsidRDefault="001E4CD1" w:rsidP="00FB1BC2">
      <w:pPr>
        <w:pStyle w:val="Tekstwstpniesformatowany"/>
        <w:spacing w:line="360" w:lineRule="auto"/>
        <w:jc w:val="center"/>
        <w:rPr>
          <w:rFonts w:asciiTheme="minorHAnsi" w:hAnsiTheme="minorHAnsi" w:cstheme="minorHAnsi"/>
          <w:sz w:val="22"/>
          <w:szCs w:val="22"/>
        </w:rPr>
      </w:pPr>
      <w:r>
        <w:rPr>
          <w:rFonts w:asciiTheme="minorHAnsi" w:hAnsiTheme="minorHAnsi" w:cstheme="minorHAnsi"/>
          <w:sz w:val="22"/>
          <w:szCs w:val="22"/>
        </w:rPr>
        <w:t>§ 1</w:t>
      </w:r>
      <w:r w:rsidR="00E94AC4">
        <w:rPr>
          <w:rFonts w:asciiTheme="minorHAnsi" w:hAnsiTheme="minorHAnsi" w:cstheme="minorHAnsi"/>
          <w:sz w:val="22"/>
          <w:szCs w:val="22"/>
        </w:rPr>
        <w:t>2</w:t>
      </w:r>
    </w:p>
    <w:p w14:paraId="4E8E8BCE" w14:textId="77777777" w:rsidR="002837E3" w:rsidRDefault="002837E3">
      <w:pPr>
        <w:pStyle w:val="Tekstwstpniesformatowany"/>
        <w:numPr>
          <w:ilvl w:val="0"/>
          <w:numId w:val="18"/>
        </w:numPr>
        <w:jc w:val="both"/>
        <w:rPr>
          <w:rFonts w:asciiTheme="minorHAnsi" w:hAnsiTheme="minorHAnsi" w:cstheme="minorHAnsi"/>
          <w:sz w:val="22"/>
          <w:szCs w:val="22"/>
        </w:rPr>
      </w:pPr>
      <w:r w:rsidRPr="000C1846">
        <w:rPr>
          <w:rFonts w:asciiTheme="minorHAnsi" w:hAnsiTheme="minorHAnsi" w:cstheme="minorHAnsi"/>
          <w:sz w:val="22"/>
          <w:szCs w:val="22"/>
        </w:rPr>
        <w:t xml:space="preserve">Interwencja w przypadku podejrzenia krzywdzenia ucznia przez </w:t>
      </w:r>
      <w:r w:rsidRPr="00767011">
        <w:rPr>
          <w:rFonts w:asciiTheme="minorHAnsi" w:hAnsiTheme="minorHAnsi" w:cstheme="minorHAnsi"/>
          <w:b/>
          <w:sz w:val="22"/>
          <w:szCs w:val="22"/>
        </w:rPr>
        <w:t>osobę nieletnią</w:t>
      </w:r>
      <w:r w:rsidRPr="00767011">
        <w:rPr>
          <w:rFonts w:asciiTheme="minorHAnsi" w:hAnsiTheme="minorHAnsi" w:cstheme="minorHAnsi"/>
          <w:sz w:val="22"/>
          <w:szCs w:val="22"/>
        </w:rPr>
        <w:t>:</w:t>
      </w:r>
    </w:p>
    <w:p w14:paraId="4D962A0A" w14:textId="77777777" w:rsidR="000C1846" w:rsidRPr="000C1846" w:rsidRDefault="000C1846" w:rsidP="000C1846">
      <w:pPr>
        <w:pStyle w:val="Tekstwstpniesformatowany"/>
        <w:jc w:val="both"/>
        <w:rPr>
          <w:rFonts w:asciiTheme="minorHAnsi" w:hAnsiTheme="minorHAnsi" w:cstheme="minorHAnsi"/>
          <w:sz w:val="22"/>
          <w:szCs w:val="22"/>
        </w:rPr>
      </w:pPr>
    </w:p>
    <w:p w14:paraId="14D7910F" w14:textId="0021308B" w:rsidR="002837E3" w:rsidRPr="00516ED4" w:rsidRDefault="005F78A6">
      <w:pPr>
        <w:pStyle w:val="Tekstwstpniesformatowany"/>
        <w:numPr>
          <w:ilvl w:val="0"/>
          <w:numId w:val="19"/>
        </w:numPr>
        <w:jc w:val="both"/>
        <w:rPr>
          <w:rFonts w:asciiTheme="minorHAnsi" w:hAnsiTheme="minorHAnsi" w:cstheme="minorHAnsi"/>
          <w:sz w:val="22"/>
          <w:szCs w:val="22"/>
        </w:rPr>
      </w:pPr>
      <w:r w:rsidRPr="00516ED4">
        <w:rPr>
          <w:rFonts w:asciiTheme="minorHAnsi" w:hAnsiTheme="minorHAnsi" w:cstheme="minorHAnsi"/>
          <w:sz w:val="22"/>
          <w:szCs w:val="22"/>
        </w:rPr>
        <w:t>Jeżeli pracownik, nauczyciel, wychowawca, pedagog podejrzewa, że uczeń doświadcza przemocy, wykorzystania seksualnego lub zagrożone jest jego życie lub zdrowie, zobowiązany jest do zawiadomienia wychowawcy lub pedagoga, którzy zapewniają uczniowi bezpieczn</w:t>
      </w:r>
      <w:r w:rsidR="0009151C" w:rsidRPr="00516ED4">
        <w:rPr>
          <w:rFonts w:asciiTheme="minorHAnsi" w:hAnsiTheme="minorHAnsi" w:cstheme="minorHAnsi"/>
          <w:sz w:val="22"/>
          <w:szCs w:val="22"/>
        </w:rPr>
        <w:t>e miejsce i odseparowują</w:t>
      </w:r>
      <w:r w:rsidRPr="00516ED4">
        <w:rPr>
          <w:rFonts w:asciiTheme="minorHAnsi" w:hAnsiTheme="minorHAnsi" w:cstheme="minorHAnsi"/>
          <w:sz w:val="22"/>
          <w:szCs w:val="22"/>
        </w:rPr>
        <w:t xml:space="preserve"> go od osoby stwarzającej zagrożenie. Następnie powinien zawiadomić wychowawcę i </w:t>
      </w:r>
      <w:r w:rsidR="001C4524">
        <w:rPr>
          <w:rFonts w:asciiTheme="minorHAnsi" w:hAnsiTheme="minorHAnsi" w:cstheme="minorHAnsi"/>
          <w:sz w:val="22"/>
          <w:szCs w:val="22"/>
        </w:rPr>
        <w:t>D</w:t>
      </w:r>
      <w:r w:rsidRPr="00516ED4">
        <w:rPr>
          <w:rFonts w:asciiTheme="minorHAnsi" w:hAnsiTheme="minorHAnsi" w:cstheme="minorHAnsi"/>
          <w:sz w:val="22"/>
          <w:szCs w:val="22"/>
        </w:rPr>
        <w:t>yrektora o tym fakcie. Wychowawca, psycholog, pedagog przeprowa</w:t>
      </w:r>
      <w:r w:rsidR="0009151C" w:rsidRPr="00516ED4">
        <w:rPr>
          <w:rFonts w:asciiTheme="minorHAnsi" w:hAnsiTheme="minorHAnsi" w:cstheme="minorHAnsi"/>
          <w:sz w:val="22"/>
          <w:szCs w:val="22"/>
        </w:rPr>
        <w:t xml:space="preserve">dza rozmowę z rodzicem ucznia i </w:t>
      </w:r>
      <w:r w:rsidRPr="00516ED4">
        <w:rPr>
          <w:rFonts w:asciiTheme="minorHAnsi" w:hAnsiTheme="minorHAnsi" w:cstheme="minorHAnsi"/>
          <w:sz w:val="22"/>
          <w:szCs w:val="22"/>
        </w:rPr>
        <w:t xml:space="preserve">rodzicem osoby nieletniej podejrzanej o w/w czyn. Jednocześnie pedagog, psycholog wraz z wychowawcą sporządzają </w:t>
      </w:r>
      <w:r w:rsidR="00FB1BC2" w:rsidRPr="00516ED4">
        <w:rPr>
          <w:rFonts w:asciiTheme="minorHAnsi" w:hAnsiTheme="minorHAnsi" w:cstheme="minorHAnsi"/>
          <w:sz w:val="22"/>
          <w:szCs w:val="22"/>
        </w:rPr>
        <w:t>zawiadomienie o wgląd w sytuację</w:t>
      </w:r>
      <w:r w:rsidRPr="00516ED4">
        <w:rPr>
          <w:rFonts w:asciiTheme="minorHAnsi" w:hAnsiTheme="minorHAnsi" w:cstheme="minorHAnsi"/>
          <w:sz w:val="22"/>
          <w:szCs w:val="22"/>
        </w:rPr>
        <w:t xml:space="preserve"> dziecka oraz przedstawiają zawiadomienie do podpisu </w:t>
      </w:r>
      <w:r w:rsidR="001C4524">
        <w:rPr>
          <w:rFonts w:asciiTheme="minorHAnsi" w:hAnsiTheme="minorHAnsi" w:cstheme="minorHAnsi"/>
          <w:sz w:val="22"/>
          <w:szCs w:val="22"/>
        </w:rPr>
        <w:t>D</w:t>
      </w:r>
      <w:r w:rsidRPr="00516ED4">
        <w:rPr>
          <w:rFonts w:asciiTheme="minorHAnsi" w:hAnsiTheme="minorHAnsi" w:cstheme="minorHAnsi"/>
          <w:sz w:val="22"/>
          <w:szCs w:val="22"/>
        </w:rPr>
        <w:t xml:space="preserve">yrektora. </w:t>
      </w:r>
    </w:p>
    <w:p w14:paraId="2CE4B49B" w14:textId="77777777" w:rsidR="00B731D3" w:rsidRDefault="00B731D3" w:rsidP="00B731D3">
      <w:pPr>
        <w:pStyle w:val="Tekstwstpniesformatowany"/>
        <w:ind w:left="1440"/>
        <w:jc w:val="both"/>
        <w:rPr>
          <w:rFonts w:asciiTheme="minorHAnsi" w:hAnsiTheme="minorHAnsi" w:cstheme="minorHAnsi"/>
          <w:sz w:val="22"/>
          <w:szCs w:val="22"/>
        </w:rPr>
      </w:pPr>
    </w:p>
    <w:p w14:paraId="5CF17513" w14:textId="77777777" w:rsidR="002837E3" w:rsidRPr="00B731D3" w:rsidRDefault="000C1846">
      <w:pPr>
        <w:pStyle w:val="Tekstwstpniesformatowany"/>
        <w:numPr>
          <w:ilvl w:val="0"/>
          <w:numId w:val="19"/>
        </w:numPr>
        <w:jc w:val="both"/>
        <w:rPr>
          <w:rFonts w:asciiTheme="minorHAnsi" w:hAnsiTheme="minorHAnsi" w:cstheme="minorHAnsi"/>
          <w:sz w:val="22"/>
          <w:szCs w:val="22"/>
        </w:rPr>
      </w:pPr>
      <w:r w:rsidRPr="00B731D3">
        <w:rPr>
          <w:rFonts w:asciiTheme="minorHAnsi" w:hAnsiTheme="minorHAnsi" w:cstheme="minorHAnsi"/>
          <w:sz w:val="22"/>
          <w:szCs w:val="22"/>
        </w:rPr>
        <w:t>J</w:t>
      </w:r>
      <w:r w:rsidR="002837E3" w:rsidRPr="00B731D3">
        <w:rPr>
          <w:rFonts w:asciiTheme="minorHAnsi" w:hAnsiTheme="minorHAnsi" w:cstheme="minorHAnsi"/>
          <w:sz w:val="22"/>
          <w:szCs w:val="22"/>
        </w:rPr>
        <w:t>eżeli pracownik, nauczyciel, wychowawca, pedagog podejrzewa, że uczeń doświadczył jednorazowo przemocy fizycznej lub psychicznej ze strony osoby nieletniej, zobowiązany jest do zawiadomienia wychowawcy lub pedagoga, którzy zapewnia</w:t>
      </w:r>
      <w:r w:rsidR="0009151C">
        <w:rPr>
          <w:rFonts w:asciiTheme="minorHAnsi" w:hAnsiTheme="minorHAnsi" w:cstheme="minorHAnsi"/>
          <w:sz w:val="22"/>
          <w:szCs w:val="22"/>
        </w:rPr>
        <w:t>ją uczniowi bezpieczne miejsce i odseparowują</w:t>
      </w:r>
      <w:r w:rsidR="002837E3" w:rsidRPr="00B731D3">
        <w:rPr>
          <w:rFonts w:asciiTheme="minorHAnsi" w:hAnsiTheme="minorHAnsi" w:cstheme="minorHAnsi"/>
          <w:sz w:val="22"/>
          <w:szCs w:val="22"/>
        </w:rPr>
        <w:t xml:space="preserve"> go od osoby stwarzającej zagrożenie.</w:t>
      </w:r>
      <w:r w:rsidR="00FB1BC2">
        <w:rPr>
          <w:rFonts w:asciiTheme="minorHAnsi" w:hAnsiTheme="minorHAnsi" w:cstheme="minorHAnsi"/>
          <w:sz w:val="22"/>
          <w:szCs w:val="22"/>
        </w:rPr>
        <w:t xml:space="preserve"> Następnie powinien zawiadomić w</w:t>
      </w:r>
      <w:r w:rsidR="002837E3" w:rsidRPr="00B731D3">
        <w:rPr>
          <w:rFonts w:asciiTheme="minorHAnsi" w:hAnsiTheme="minorHAnsi" w:cstheme="minorHAnsi"/>
          <w:sz w:val="22"/>
          <w:szCs w:val="22"/>
        </w:rPr>
        <w:t xml:space="preserve">ychowawcę i Dyrektora o tym fakcie. Wychowawca, psycholog, pedagog przeprowadza rozmowę z rodzicem ucznia i rodzicem osoby nieletniej podejrzanej o w/w czyn i </w:t>
      </w:r>
      <w:r w:rsidR="002837E3" w:rsidRPr="00767011">
        <w:rPr>
          <w:rFonts w:asciiTheme="minorHAnsi" w:hAnsiTheme="minorHAnsi" w:cstheme="minorHAnsi"/>
          <w:sz w:val="22"/>
          <w:szCs w:val="22"/>
        </w:rPr>
        <w:t xml:space="preserve">opracowują działania naprawcze. </w:t>
      </w:r>
      <w:r w:rsidR="002837E3" w:rsidRPr="00B731D3">
        <w:rPr>
          <w:rFonts w:asciiTheme="minorHAnsi" w:hAnsiTheme="minorHAnsi" w:cstheme="minorHAnsi"/>
          <w:sz w:val="22"/>
          <w:szCs w:val="22"/>
        </w:rPr>
        <w:t>W przypadku braku poprawy pedagog, psycholog wraz z wychowawcą sporządzają zawiadomienie o wgląd w sytuacje dziecka oraz przedstawiają zawiadomienie do podpisu Dyrektora.</w:t>
      </w:r>
    </w:p>
    <w:p w14:paraId="4E32FB31" w14:textId="77777777" w:rsidR="00B731D3" w:rsidRDefault="00B731D3" w:rsidP="002837E3">
      <w:pPr>
        <w:pStyle w:val="Tekstwstpniesformatowany"/>
        <w:spacing w:line="360" w:lineRule="auto"/>
        <w:rPr>
          <w:rFonts w:asciiTheme="minorHAnsi" w:hAnsiTheme="minorHAnsi" w:cstheme="minorHAnsi"/>
          <w:sz w:val="22"/>
          <w:szCs w:val="22"/>
        </w:rPr>
      </w:pPr>
    </w:p>
    <w:p w14:paraId="14DB6C08" w14:textId="77777777" w:rsidR="00AC75D9" w:rsidRDefault="00AC75D9" w:rsidP="002837E3">
      <w:pPr>
        <w:pStyle w:val="Tekstwstpniesformatowany"/>
        <w:spacing w:line="360" w:lineRule="auto"/>
        <w:rPr>
          <w:rFonts w:asciiTheme="minorHAnsi" w:hAnsiTheme="minorHAnsi" w:cstheme="minorHAnsi"/>
          <w:sz w:val="22"/>
          <w:szCs w:val="22"/>
        </w:rPr>
      </w:pPr>
    </w:p>
    <w:p w14:paraId="40CC3198" w14:textId="77777777" w:rsidR="00B731D3" w:rsidRPr="00B731D3" w:rsidRDefault="00B731D3">
      <w:pPr>
        <w:pStyle w:val="Tekstwstpniesformatowany"/>
        <w:numPr>
          <w:ilvl w:val="0"/>
          <w:numId w:val="18"/>
        </w:numPr>
        <w:rPr>
          <w:rFonts w:asciiTheme="minorHAnsi" w:hAnsiTheme="minorHAnsi" w:cstheme="minorHAnsi"/>
          <w:sz w:val="22"/>
          <w:szCs w:val="22"/>
        </w:rPr>
      </w:pPr>
      <w:r w:rsidRPr="00B731D3">
        <w:rPr>
          <w:rFonts w:asciiTheme="minorHAnsi" w:eastAsia="Times New Roman" w:hAnsiTheme="minorHAnsi" w:cstheme="minorHAnsi"/>
          <w:sz w:val="22"/>
          <w:szCs w:val="22"/>
          <w:lang w:eastAsia="pl-PL"/>
        </w:rPr>
        <w:t>Procedura reagowania i działania w przypadku niewłaściwych relacji między małoletnimi.</w:t>
      </w:r>
    </w:p>
    <w:p w14:paraId="74976104" w14:textId="77777777" w:rsidR="00B731D3" w:rsidRPr="00B731D3" w:rsidRDefault="00B731D3" w:rsidP="00B731D3">
      <w:pPr>
        <w:pStyle w:val="Tekstwstpniesformatowany"/>
        <w:ind w:left="720"/>
        <w:rPr>
          <w:rFonts w:asciiTheme="minorHAnsi" w:hAnsiTheme="minorHAnsi" w:cstheme="minorHAnsi"/>
          <w:sz w:val="22"/>
          <w:szCs w:val="22"/>
        </w:rPr>
      </w:pPr>
    </w:p>
    <w:p w14:paraId="6E71DD9F" w14:textId="77777777" w:rsidR="00B731D3" w:rsidRDefault="00B731D3">
      <w:pPr>
        <w:pStyle w:val="Akapitzlist"/>
        <w:numPr>
          <w:ilvl w:val="0"/>
          <w:numId w:val="20"/>
        </w:numPr>
        <w:spacing w:after="0" w:line="240" w:lineRule="auto"/>
        <w:jc w:val="both"/>
        <w:rPr>
          <w:rFonts w:eastAsia="Times New Roman" w:cstheme="minorHAnsi"/>
          <w:lang w:eastAsia="pl-PL"/>
        </w:rPr>
      </w:pPr>
      <w:r w:rsidRPr="00B731D3">
        <w:rPr>
          <w:rFonts w:eastAsia="Times New Roman" w:cstheme="minorHAnsi"/>
          <w:lang w:eastAsia="pl-PL"/>
        </w:rPr>
        <w:t>Małoletni, który czuje się pokrzywdzony przez innych, w tym małoletnich zgłasza ten fakt każdemu pracownikowi szkoły lub koordynatorowi.</w:t>
      </w:r>
    </w:p>
    <w:p w14:paraId="215010AE" w14:textId="77777777" w:rsidR="00B731D3" w:rsidRDefault="00B731D3" w:rsidP="00B731D3">
      <w:pPr>
        <w:pStyle w:val="Akapitzlist"/>
        <w:spacing w:after="0" w:line="240" w:lineRule="auto"/>
        <w:ind w:left="1440"/>
        <w:jc w:val="both"/>
        <w:rPr>
          <w:rFonts w:eastAsia="Times New Roman" w:cstheme="minorHAnsi"/>
          <w:lang w:eastAsia="pl-PL"/>
        </w:rPr>
      </w:pPr>
    </w:p>
    <w:p w14:paraId="179C96B1" w14:textId="77777777" w:rsidR="00B731D3" w:rsidRPr="00530EEF" w:rsidRDefault="00B731D3">
      <w:pPr>
        <w:pStyle w:val="Akapitzlist"/>
        <w:numPr>
          <w:ilvl w:val="0"/>
          <w:numId w:val="20"/>
        </w:numPr>
        <w:spacing w:after="0" w:line="240" w:lineRule="auto"/>
        <w:jc w:val="both"/>
        <w:rPr>
          <w:rFonts w:eastAsia="Times New Roman" w:cstheme="minorHAnsi"/>
          <w:lang w:eastAsia="pl-PL"/>
        </w:rPr>
      </w:pPr>
      <w:r w:rsidRPr="00530EEF">
        <w:rPr>
          <w:rFonts w:eastAsia="Times New Roman" w:cstheme="minorHAnsi"/>
          <w:lang w:eastAsia="pl-PL"/>
        </w:rPr>
        <w:t>Wszelkie przejawy przemocy, agresji, w tym fizycznej, powinny być niezwłocznie przerwane przez pracownika lub inne osoby będące świadkami incydentu. Pracownik po powzięciu informacji i zawiadomieniu koordynatora i dyrektora oraz rodziców małoletniego, sporządza protokół interwencji.</w:t>
      </w:r>
    </w:p>
    <w:p w14:paraId="6D4DAF9B" w14:textId="77777777" w:rsidR="00B731D3" w:rsidRPr="00995FA8" w:rsidRDefault="00B731D3" w:rsidP="00B731D3">
      <w:pPr>
        <w:spacing w:after="0" w:line="240" w:lineRule="auto"/>
        <w:jc w:val="both"/>
        <w:rPr>
          <w:rFonts w:eastAsia="Times New Roman" w:cstheme="minorHAnsi"/>
          <w:color w:val="0070C0"/>
          <w:lang w:eastAsia="pl-PL"/>
        </w:rPr>
      </w:pPr>
    </w:p>
    <w:p w14:paraId="5856CD0F" w14:textId="77777777" w:rsidR="00B731D3" w:rsidRDefault="00B731D3">
      <w:pPr>
        <w:pStyle w:val="Akapitzlist"/>
        <w:numPr>
          <w:ilvl w:val="0"/>
          <w:numId w:val="20"/>
        </w:numPr>
        <w:spacing w:after="0" w:line="240" w:lineRule="auto"/>
        <w:jc w:val="both"/>
        <w:rPr>
          <w:rFonts w:eastAsia="Times New Roman" w:cstheme="minorHAnsi"/>
          <w:lang w:eastAsia="pl-PL"/>
        </w:rPr>
      </w:pPr>
      <w:r w:rsidRPr="00B731D3">
        <w:rPr>
          <w:rFonts w:eastAsia="Times New Roman" w:cstheme="minorHAnsi"/>
          <w:lang w:eastAsia="pl-PL"/>
        </w:rPr>
        <w:t xml:space="preserve">Zespół nauczycieli i specjalistów pracujących z małoletnim podejmuje niezwłocznie działania mające na celu zniwelowanie przejawów agresji i przemocy, a także wszelkich niewłaściwych </w:t>
      </w:r>
      <w:proofErr w:type="spellStart"/>
      <w:r w:rsidRPr="00B731D3">
        <w:rPr>
          <w:rFonts w:eastAsia="Times New Roman" w:cstheme="minorHAnsi"/>
          <w:lang w:eastAsia="pl-PL"/>
        </w:rPr>
        <w:lastRenderedPageBreak/>
        <w:t>zachowań</w:t>
      </w:r>
      <w:proofErr w:type="spellEnd"/>
      <w:r w:rsidRPr="00B731D3">
        <w:rPr>
          <w:rFonts w:eastAsia="Times New Roman" w:cstheme="minorHAnsi"/>
          <w:lang w:eastAsia="pl-PL"/>
        </w:rPr>
        <w:t xml:space="preserve"> małoletnich we współpracy z instytucjami, organizacjami udzielającymi pomocy dzieciom i młodzieży, poradniami </w:t>
      </w:r>
      <w:proofErr w:type="spellStart"/>
      <w:r w:rsidRPr="00B731D3">
        <w:rPr>
          <w:rFonts w:eastAsia="Times New Roman" w:cstheme="minorHAnsi"/>
          <w:lang w:eastAsia="pl-PL"/>
        </w:rPr>
        <w:t>psychologiczno</w:t>
      </w:r>
      <w:proofErr w:type="spellEnd"/>
      <w:r w:rsidRPr="00B731D3">
        <w:rPr>
          <w:rFonts w:eastAsia="Times New Roman" w:cstheme="minorHAnsi"/>
          <w:lang w:eastAsia="pl-PL"/>
        </w:rPr>
        <w:t xml:space="preserve"> - pedagogicznymi, w tym specjalistycznymi. </w:t>
      </w:r>
    </w:p>
    <w:p w14:paraId="1505AD1E" w14:textId="77777777" w:rsidR="00B731D3" w:rsidRDefault="00B731D3" w:rsidP="00B731D3">
      <w:pPr>
        <w:pStyle w:val="Akapitzlist"/>
        <w:spacing w:after="0" w:line="240" w:lineRule="auto"/>
        <w:ind w:left="1440"/>
        <w:jc w:val="both"/>
        <w:rPr>
          <w:rFonts w:eastAsia="Times New Roman" w:cstheme="minorHAnsi"/>
          <w:lang w:eastAsia="pl-PL"/>
        </w:rPr>
      </w:pPr>
    </w:p>
    <w:p w14:paraId="15CF0442" w14:textId="77777777" w:rsidR="00B731D3" w:rsidRDefault="00B731D3">
      <w:pPr>
        <w:pStyle w:val="Akapitzlist"/>
        <w:numPr>
          <w:ilvl w:val="0"/>
          <w:numId w:val="20"/>
        </w:numPr>
        <w:spacing w:after="0" w:line="240" w:lineRule="auto"/>
        <w:jc w:val="both"/>
        <w:rPr>
          <w:rFonts w:eastAsia="Times New Roman" w:cstheme="minorHAnsi"/>
          <w:lang w:eastAsia="pl-PL"/>
        </w:rPr>
      </w:pPr>
      <w:r w:rsidRPr="00B731D3">
        <w:rPr>
          <w:rFonts w:eastAsia="Times New Roman" w:cstheme="minorHAnsi"/>
          <w:lang w:eastAsia="pl-PL"/>
        </w:rPr>
        <w:t xml:space="preserve">Jeżeli dyrektor we współpracy z koordynatorem i zespołem nauczycieli i specjalistów udzielających uczniom pomocy </w:t>
      </w:r>
      <w:proofErr w:type="spellStart"/>
      <w:r w:rsidRPr="00B731D3">
        <w:rPr>
          <w:rFonts w:eastAsia="Times New Roman" w:cstheme="minorHAnsi"/>
          <w:lang w:eastAsia="pl-PL"/>
        </w:rPr>
        <w:t>psychologiczno</w:t>
      </w:r>
      <w:proofErr w:type="spellEnd"/>
      <w:r w:rsidRPr="00B731D3">
        <w:rPr>
          <w:rFonts w:eastAsia="Times New Roman" w:cstheme="minorHAnsi"/>
          <w:lang w:eastAsia="pl-PL"/>
        </w:rPr>
        <w:t xml:space="preserve"> - pedagogicznej, stwierdzi konieczność, wówczas powiadamia organy zewnętrzne (instytucje pomocy społecznej, policję, sąd rodzinny) o zaistniałej sytuacji oraz potrzebie, np. wglądu w sytuację rodzinną dziecka.</w:t>
      </w:r>
    </w:p>
    <w:p w14:paraId="41E31FD5" w14:textId="77777777" w:rsidR="00B731D3" w:rsidRPr="00B731D3" w:rsidRDefault="00B731D3" w:rsidP="00B731D3">
      <w:pPr>
        <w:spacing w:after="0" w:line="240" w:lineRule="auto"/>
        <w:jc w:val="both"/>
        <w:rPr>
          <w:rFonts w:eastAsia="Times New Roman" w:cstheme="minorHAnsi"/>
          <w:lang w:eastAsia="pl-PL"/>
        </w:rPr>
      </w:pPr>
    </w:p>
    <w:p w14:paraId="41490FA3" w14:textId="77777777" w:rsidR="00B731D3" w:rsidRDefault="00B731D3">
      <w:pPr>
        <w:pStyle w:val="Akapitzlist"/>
        <w:numPr>
          <w:ilvl w:val="0"/>
          <w:numId w:val="20"/>
        </w:numPr>
        <w:spacing w:after="0" w:line="240" w:lineRule="auto"/>
        <w:jc w:val="both"/>
        <w:rPr>
          <w:rFonts w:eastAsia="Times New Roman" w:cstheme="minorHAnsi"/>
          <w:lang w:eastAsia="pl-PL"/>
        </w:rPr>
      </w:pPr>
      <w:r w:rsidRPr="00B731D3">
        <w:rPr>
          <w:rFonts w:eastAsia="Times New Roman" w:cstheme="minorHAnsi"/>
          <w:lang w:eastAsia="pl-PL"/>
        </w:rPr>
        <w:t xml:space="preserve">Koordynator we współpracy z wychowawcą, pracownikiem, który stwierdził zagrożenie lub wystąpienie krzywdzenia małoletniego, nauczycielami specjalistami (wg potrzeb) organizuje spotkanie z rodzicami małoletniego (przedstawia ustalone przez ww. zespół formy i zadania pomocy </w:t>
      </w:r>
      <w:proofErr w:type="spellStart"/>
      <w:r w:rsidRPr="00B731D3">
        <w:rPr>
          <w:rFonts w:eastAsia="Times New Roman" w:cstheme="minorHAnsi"/>
          <w:lang w:eastAsia="pl-PL"/>
        </w:rPr>
        <w:t>psychologiczno</w:t>
      </w:r>
      <w:proofErr w:type="spellEnd"/>
      <w:r w:rsidRPr="00B731D3">
        <w:rPr>
          <w:rFonts w:eastAsia="Times New Roman" w:cstheme="minorHAnsi"/>
          <w:lang w:eastAsia="pl-PL"/>
        </w:rPr>
        <w:t xml:space="preserve"> - pedagogicznej, którą ma zostać objęty małoletni). O objęciu małoletniego, który jest podejrzany lub dopuścił się krzywdzenia innego małoletniego, i ustalonych formach pomocy </w:t>
      </w:r>
      <w:proofErr w:type="spellStart"/>
      <w:r w:rsidRPr="00B731D3">
        <w:rPr>
          <w:rFonts w:eastAsia="Times New Roman" w:cstheme="minorHAnsi"/>
          <w:lang w:eastAsia="pl-PL"/>
        </w:rPr>
        <w:t>psychologiczno</w:t>
      </w:r>
      <w:proofErr w:type="spellEnd"/>
      <w:r w:rsidRPr="00B731D3">
        <w:rPr>
          <w:rFonts w:eastAsia="Times New Roman" w:cstheme="minorHAnsi"/>
          <w:lang w:eastAsia="pl-PL"/>
        </w:rPr>
        <w:t xml:space="preserve"> -pedagogicznej dla niego zostają na odrębnym spotkaniu powiadomieni jego rodzice. </w:t>
      </w:r>
    </w:p>
    <w:p w14:paraId="2AE9B137" w14:textId="77777777" w:rsidR="00B731D3" w:rsidRPr="00B731D3" w:rsidRDefault="00B731D3" w:rsidP="00B731D3">
      <w:pPr>
        <w:spacing w:after="0" w:line="240" w:lineRule="auto"/>
        <w:jc w:val="both"/>
        <w:rPr>
          <w:rFonts w:eastAsia="Times New Roman" w:cstheme="minorHAnsi"/>
          <w:lang w:eastAsia="pl-PL"/>
        </w:rPr>
      </w:pPr>
    </w:p>
    <w:p w14:paraId="62404C04" w14:textId="77777777" w:rsidR="00B731D3" w:rsidRDefault="00B731D3">
      <w:pPr>
        <w:pStyle w:val="Akapitzlist"/>
        <w:numPr>
          <w:ilvl w:val="0"/>
          <w:numId w:val="20"/>
        </w:numPr>
        <w:spacing w:after="0" w:line="240" w:lineRule="auto"/>
        <w:jc w:val="both"/>
        <w:rPr>
          <w:rFonts w:eastAsia="Times New Roman" w:cstheme="minorHAnsi"/>
          <w:lang w:eastAsia="pl-PL"/>
        </w:rPr>
      </w:pPr>
      <w:r w:rsidRPr="00B731D3">
        <w:rPr>
          <w:rFonts w:eastAsia="Times New Roman" w:cstheme="minorHAnsi"/>
          <w:lang w:eastAsia="pl-PL"/>
        </w:rPr>
        <w:t xml:space="preserve">W przypadku braku współpracy rodziców, ucznia podejrzanego o krzywdzenie lub krzywdzącego małoletniego, ze szkołą – dyrektor we współpracy z koordynatorem, podejmuje, po ocenie sytuacji, decyzję o ewentualnym zawiadomieniu organów zewnętrznych (pomocy społecznej, policji, sądu rodzinnego). </w:t>
      </w:r>
    </w:p>
    <w:p w14:paraId="57B128C4" w14:textId="77777777" w:rsidR="00B731D3" w:rsidRPr="00B731D3" w:rsidRDefault="00B731D3" w:rsidP="00B731D3">
      <w:pPr>
        <w:spacing w:after="0" w:line="240" w:lineRule="auto"/>
        <w:jc w:val="both"/>
        <w:rPr>
          <w:rFonts w:eastAsia="Times New Roman" w:cstheme="minorHAnsi"/>
          <w:lang w:eastAsia="pl-PL"/>
        </w:rPr>
      </w:pPr>
    </w:p>
    <w:p w14:paraId="4275D5F3" w14:textId="77777777" w:rsidR="00B731D3" w:rsidRPr="00B731D3" w:rsidRDefault="00B731D3">
      <w:pPr>
        <w:pStyle w:val="Akapitzlist"/>
        <w:numPr>
          <w:ilvl w:val="0"/>
          <w:numId w:val="20"/>
        </w:numPr>
        <w:spacing w:after="0" w:line="240" w:lineRule="auto"/>
        <w:jc w:val="both"/>
        <w:rPr>
          <w:rFonts w:eastAsia="Times New Roman" w:cstheme="minorHAnsi"/>
          <w:lang w:eastAsia="pl-PL"/>
        </w:rPr>
      </w:pPr>
      <w:r w:rsidRPr="00B731D3">
        <w:rPr>
          <w:rFonts w:eastAsia="Times New Roman" w:cstheme="minorHAnsi"/>
          <w:lang w:eastAsia="pl-PL"/>
        </w:rPr>
        <w:t xml:space="preserve">Szkoła prowadzi działania wychowawczo-profilaktyczne (uwzględnione w programie wychowawczo-profilaktycznym szkoły) w celu zapobiegania i uświadamiania niewłaściwych </w:t>
      </w:r>
      <w:proofErr w:type="spellStart"/>
      <w:r w:rsidRPr="00B731D3">
        <w:rPr>
          <w:rFonts w:eastAsia="Times New Roman" w:cstheme="minorHAnsi"/>
          <w:lang w:eastAsia="pl-PL"/>
        </w:rPr>
        <w:t>zachowań</w:t>
      </w:r>
      <w:proofErr w:type="spellEnd"/>
      <w:r w:rsidRPr="00B731D3">
        <w:rPr>
          <w:rFonts w:eastAsia="Times New Roman" w:cstheme="minorHAnsi"/>
          <w:lang w:eastAsia="pl-PL"/>
        </w:rPr>
        <w:t>, przemocy, innych form krzywdzenia małoletnich.</w:t>
      </w:r>
    </w:p>
    <w:p w14:paraId="3D9D9096" w14:textId="77777777" w:rsidR="00B731D3" w:rsidRPr="000C1846" w:rsidRDefault="00B731D3" w:rsidP="002837E3">
      <w:pPr>
        <w:pStyle w:val="Tekstwstpniesformatowany"/>
        <w:spacing w:line="360" w:lineRule="auto"/>
        <w:rPr>
          <w:rFonts w:asciiTheme="minorHAnsi" w:hAnsiTheme="minorHAnsi" w:cstheme="minorHAnsi"/>
          <w:sz w:val="22"/>
          <w:szCs w:val="22"/>
        </w:rPr>
      </w:pPr>
    </w:p>
    <w:p w14:paraId="60C0A501" w14:textId="77777777" w:rsidR="002837E3" w:rsidRPr="000C1846" w:rsidRDefault="001E4CD1" w:rsidP="000C1846">
      <w:pPr>
        <w:pStyle w:val="Tekstwstpniesformatowany"/>
        <w:jc w:val="center"/>
        <w:rPr>
          <w:rFonts w:asciiTheme="minorHAnsi" w:hAnsiTheme="minorHAnsi" w:cstheme="minorHAnsi"/>
          <w:sz w:val="22"/>
          <w:szCs w:val="22"/>
        </w:rPr>
      </w:pPr>
      <w:r>
        <w:rPr>
          <w:rFonts w:asciiTheme="minorHAnsi" w:hAnsiTheme="minorHAnsi" w:cstheme="minorHAnsi"/>
          <w:sz w:val="22"/>
          <w:szCs w:val="22"/>
        </w:rPr>
        <w:t>§ 1</w:t>
      </w:r>
      <w:r w:rsidR="00E94AC4">
        <w:rPr>
          <w:rFonts w:asciiTheme="minorHAnsi" w:hAnsiTheme="minorHAnsi" w:cstheme="minorHAnsi"/>
          <w:sz w:val="22"/>
          <w:szCs w:val="22"/>
        </w:rPr>
        <w:t>3</w:t>
      </w:r>
    </w:p>
    <w:p w14:paraId="59870163" w14:textId="77777777" w:rsidR="002837E3" w:rsidRPr="000C1846" w:rsidRDefault="002837E3" w:rsidP="000C1846">
      <w:pPr>
        <w:pStyle w:val="Tekstwstpniesformatowany"/>
        <w:jc w:val="both"/>
        <w:rPr>
          <w:rFonts w:asciiTheme="minorHAnsi" w:hAnsiTheme="minorHAnsi" w:cstheme="minorHAnsi"/>
          <w:sz w:val="22"/>
          <w:szCs w:val="22"/>
        </w:rPr>
      </w:pPr>
    </w:p>
    <w:p w14:paraId="2B4D0DA1" w14:textId="77777777" w:rsidR="002837E3" w:rsidRDefault="002837E3">
      <w:pPr>
        <w:pStyle w:val="Tekstwstpniesformatowany"/>
        <w:numPr>
          <w:ilvl w:val="0"/>
          <w:numId w:val="21"/>
        </w:numPr>
        <w:jc w:val="both"/>
        <w:rPr>
          <w:rFonts w:asciiTheme="minorHAnsi" w:hAnsiTheme="minorHAnsi" w:cstheme="minorHAnsi"/>
          <w:sz w:val="22"/>
          <w:szCs w:val="22"/>
        </w:rPr>
      </w:pPr>
      <w:r w:rsidRPr="000C1846">
        <w:rPr>
          <w:rFonts w:asciiTheme="minorHAnsi" w:hAnsiTheme="minorHAnsi" w:cstheme="minorHAnsi"/>
          <w:sz w:val="22"/>
          <w:szCs w:val="22"/>
        </w:rPr>
        <w:t xml:space="preserve">Interwencja w przypadku podejrzenia krzywdzenia ucznia przez </w:t>
      </w:r>
      <w:r w:rsidRPr="000C1846">
        <w:rPr>
          <w:rFonts w:asciiTheme="minorHAnsi" w:hAnsiTheme="minorHAnsi" w:cstheme="minorHAnsi"/>
          <w:b/>
          <w:sz w:val="22"/>
          <w:szCs w:val="22"/>
        </w:rPr>
        <w:t>jego rodzica</w:t>
      </w:r>
      <w:r w:rsidRPr="000C1846">
        <w:rPr>
          <w:rFonts w:asciiTheme="minorHAnsi" w:hAnsiTheme="minorHAnsi" w:cstheme="minorHAnsi"/>
          <w:sz w:val="22"/>
          <w:szCs w:val="22"/>
        </w:rPr>
        <w:t>:</w:t>
      </w:r>
    </w:p>
    <w:p w14:paraId="4610AB16" w14:textId="77777777" w:rsidR="000C1846" w:rsidRPr="000C1846" w:rsidRDefault="000C1846" w:rsidP="000C1846">
      <w:pPr>
        <w:pStyle w:val="Tekstwstpniesformatowany"/>
        <w:jc w:val="both"/>
        <w:rPr>
          <w:rFonts w:asciiTheme="minorHAnsi" w:hAnsiTheme="minorHAnsi" w:cstheme="minorHAnsi"/>
          <w:sz w:val="22"/>
          <w:szCs w:val="22"/>
        </w:rPr>
      </w:pPr>
    </w:p>
    <w:p w14:paraId="3AC0DDDB" w14:textId="69D32F25" w:rsidR="002E026C" w:rsidRPr="00445AAD" w:rsidRDefault="00FB1BC2">
      <w:pPr>
        <w:pStyle w:val="Tekstwstpniesformatowany"/>
        <w:numPr>
          <w:ilvl w:val="0"/>
          <w:numId w:val="22"/>
        </w:numPr>
        <w:jc w:val="both"/>
        <w:rPr>
          <w:rFonts w:asciiTheme="minorHAnsi" w:hAnsiTheme="minorHAnsi" w:cstheme="minorHAnsi"/>
          <w:sz w:val="22"/>
          <w:szCs w:val="22"/>
        </w:rPr>
      </w:pPr>
      <w:r>
        <w:rPr>
          <w:rFonts w:asciiTheme="minorHAnsi" w:hAnsiTheme="minorHAnsi" w:cstheme="minorHAnsi"/>
          <w:sz w:val="22"/>
          <w:szCs w:val="22"/>
        </w:rPr>
        <w:t>J</w:t>
      </w:r>
      <w:r w:rsidR="002837E3" w:rsidRPr="000C1846">
        <w:rPr>
          <w:rFonts w:asciiTheme="minorHAnsi" w:hAnsiTheme="minorHAnsi" w:cstheme="minorHAnsi"/>
          <w:sz w:val="22"/>
          <w:szCs w:val="22"/>
        </w:rPr>
        <w:t>eżeli pracownik, nauczyciel, wychowawca, pedagog</w:t>
      </w:r>
      <w:r w:rsidR="001C4524">
        <w:rPr>
          <w:rFonts w:asciiTheme="minorHAnsi" w:hAnsiTheme="minorHAnsi" w:cstheme="minorHAnsi"/>
          <w:sz w:val="22"/>
          <w:szCs w:val="22"/>
        </w:rPr>
        <w:t xml:space="preserve">, psycholog </w:t>
      </w:r>
      <w:r w:rsidR="002837E3" w:rsidRPr="000C1846">
        <w:rPr>
          <w:rFonts w:asciiTheme="minorHAnsi" w:hAnsiTheme="minorHAnsi" w:cstheme="minorHAnsi"/>
          <w:sz w:val="22"/>
          <w:szCs w:val="22"/>
        </w:rPr>
        <w:t xml:space="preserve"> podejrzewa, że uczeń doświadczył jednorazowo przemocy fizycznej lub psychicznej ze strony rodzica, zobowiązany jest do zadbania o bezpieczeń</w:t>
      </w:r>
      <w:r w:rsidR="001E4CD1">
        <w:rPr>
          <w:rFonts w:asciiTheme="minorHAnsi" w:hAnsiTheme="minorHAnsi" w:cstheme="minorHAnsi"/>
          <w:sz w:val="22"/>
          <w:szCs w:val="22"/>
        </w:rPr>
        <w:t>stwo ucznia. Następnie zawiadamia</w:t>
      </w:r>
      <w:r>
        <w:rPr>
          <w:rFonts w:asciiTheme="minorHAnsi" w:hAnsiTheme="minorHAnsi" w:cstheme="minorHAnsi"/>
          <w:sz w:val="22"/>
          <w:szCs w:val="22"/>
        </w:rPr>
        <w:t xml:space="preserve"> w</w:t>
      </w:r>
      <w:r w:rsidR="002837E3" w:rsidRPr="000C1846">
        <w:rPr>
          <w:rFonts w:asciiTheme="minorHAnsi" w:hAnsiTheme="minorHAnsi" w:cstheme="minorHAnsi"/>
          <w:sz w:val="22"/>
          <w:szCs w:val="22"/>
        </w:rPr>
        <w:t xml:space="preserve">ychowawcę i Dyrektora o tym fakcie. Wychowawca, psycholog, pedagog przeprowadza rozmowę z rodzicem ucznia. W przypadku braku współpracy rodzica lub powtarzającej się przemocy, pedagog, psycholog wraz z wychowawcą sporządzają pismo do ośrodka pomocy społecznej oraz przedstawiają pismo do podpisu Dyrektora. Jednocześnie pedagog, psycholog wraz z wychowawcą sporządzają </w:t>
      </w:r>
      <w:r>
        <w:rPr>
          <w:rFonts w:asciiTheme="minorHAnsi" w:hAnsiTheme="minorHAnsi" w:cstheme="minorHAnsi"/>
          <w:sz w:val="22"/>
          <w:szCs w:val="22"/>
        </w:rPr>
        <w:t>zawiadomienie o wgląd w sytuację</w:t>
      </w:r>
      <w:r w:rsidR="002837E3" w:rsidRPr="000C1846">
        <w:rPr>
          <w:rFonts w:asciiTheme="minorHAnsi" w:hAnsiTheme="minorHAnsi" w:cstheme="minorHAnsi"/>
          <w:sz w:val="22"/>
          <w:szCs w:val="22"/>
        </w:rPr>
        <w:t xml:space="preserve"> dziecka oraz przedstawiają zawiadomienie do podpisu Dyrektora.</w:t>
      </w:r>
    </w:p>
    <w:p w14:paraId="140BE5F1" w14:textId="77777777" w:rsidR="00AC75D9" w:rsidRDefault="00AC75D9" w:rsidP="002E026C">
      <w:pPr>
        <w:pStyle w:val="Tekstwstpniesformatowany"/>
        <w:ind w:left="1440"/>
        <w:jc w:val="both"/>
        <w:rPr>
          <w:rFonts w:asciiTheme="minorHAnsi" w:hAnsiTheme="minorHAnsi" w:cstheme="minorHAnsi"/>
          <w:sz w:val="22"/>
          <w:szCs w:val="22"/>
        </w:rPr>
      </w:pPr>
    </w:p>
    <w:p w14:paraId="2780F7B0" w14:textId="5CCAAC59" w:rsidR="002837E3" w:rsidRPr="002E026C" w:rsidRDefault="000C1846">
      <w:pPr>
        <w:pStyle w:val="Tekstwstpniesformatowany"/>
        <w:numPr>
          <w:ilvl w:val="0"/>
          <w:numId w:val="22"/>
        </w:numPr>
        <w:jc w:val="both"/>
        <w:rPr>
          <w:rFonts w:asciiTheme="minorHAnsi" w:hAnsiTheme="minorHAnsi" w:cstheme="minorHAnsi"/>
          <w:sz w:val="22"/>
          <w:szCs w:val="22"/>
        </w:rPr>
      </w:pPr>
      <w:r w:rsidRPr="002E026C">
        <w:rPr>
          <w:rFonts w:asciiTheme="minorHAnsi" w:hAnsiTheme="minorHAnsi" w:cstheme="minorHAnsi"/>
          <w:sz w:val="22"/>
          <w:szCs w:val="22"/>
        </w:rPr>
        <w:t>J</w:t>
      </w:r>
      <w:r w:rsidR="002837E3" w:rsidRPr="002E026C">
        <w:rPr>
          <w:rFonts w:asciiTheme="minorHAnsi" w:hAnsiTheme="minorHAnsi" w:cstheme="minorHAnsi"/>
          <w:sz w:val="22"/>
          <w:szCs w:val="22"/>
        </w:rPr>
        <w:t>eżeli pracownik, nauczyciel, wychowawca, pedagog</w:t>
      </w:r>
      <w:r w:rsidR="001C4524">
        <w:rPr>
          <w:rFonts w:asciiTheme="minorHAnsi" w:hAnsiTheme="minorHAnsi" w:cstheme="minorHAnsi"/>
          <w:sz w:val="22"/>
          <w:szCs w:val="22"/>
        </w:rPr>
        <w:t xml:space="preserve">, psycholog </w:t>
      </w:r>
      <w:r w:rsidR="002837E3" w:rsidRPr="002E026C">
        <w:rPr>
          <w:rFonts w:asciiTheme="minorHAnsi" w:hAnsiTheme="minorHAnsi" w:cstheme="minorHAnsi"/>
          <w:sz w:val="22"/>
          <w:szCs w:val="22"/>
        </w:rPr>
        <w:t>podejrzewa, że uczeń jest zaniedbany lub jego rodzic jest niewydolny wychowawczo, wychowawca powinien zadbać o bezpieczeństw</w:t>
      </w:r>
      <w:r w:rsidR="001E4CD1">
        <w:rPr>
          <w:rFonts w:asciiTheme="minorHAnsi" w:hAnsiTheme="minorHAnsi" w:cstheme="minorHAnsi"/>
          <w:sz w:val="22"/>
          <w:szCs w:val="22"/>
        </w:rPr>
        <w:t>o ucznia. Następnie zawiadamia</w:t>
      </w:r>
      <w:r w:rsidR="00FB1BC2">
        <w:rPr>
          <w:rFonts w:asciiTheme="minorHAnsi" w:hAnsiTheme="minorHAnsi" w:cstheme="minorHAnsi"/>
          <w:sz w:val="22"/>
          <w:szCs w:val="22"/>
        </w:rPr>
        <w:t xml:space="preserve"> w</w:t>
      </w:r>
      <w:r w:rsidR="002837E3" w:rsidRPr="002E026C">
        <w:rPr>
          <w:rFonts w:asciiTheme="minorHAnsi" w:hAnsiTheme="minorHAnsi" w:cstheme="minorHAnsi"/>
          <w:sz w:val="22"/>
          <w:szCs w:val="22"/>
        </w:rPr>
        <w:t>ychowawcę i Dyrektora o tym fakcie. Wychowawca, psycholog, pedagog przeprowadza rozmowę z rodzicem ucznia i opracowują działania naprawcze. W przypadku braku poprawy pedagog, psycholog wraz z wychowawcą sporządzają zawiadomienie o wgląd w sytuacje dziecka oraz przedstawiają zawiadomienie do podpisu Dyrektora.</w:t>
      </w:r>
    </w:p>
    <w:p w14:paraId="19AAEA10" w14:textId="77777777" w:rsidR="002E026C" w:rsidRDefault="002E026C" w:rsidP="002837E3">
      <w:pPr>
        <w:pStyle w:val="Tekstwstpniesformatowany"/>
        <w:spacing w:line="360" w:lineRule="auto"/>
        <w:rPr>
          <w:rFonts w:ascii="Arial" w:hAnsi="Arial" w:cs="Arial"/>
          <w:sz w:val="24"/>
          <w:szCs w:val="24"/>
        </w:rPr>
      </w:pPr>
    </w:p>
    <w:p w14:paraId="4CE23A75" w14:textId="77777777" w:rsidR="002837E3" w:rsidRPr="000C1846" w:rsidRDefault="001E4CD1" w:rsidP="000C1846">
      <w:pPr>
        <w:pStyle w:val="Tekstwstpniesformatowany"/>
        <w:jc w:val="center"/>
        <w:rPr>
          <w:rFonts w:asciiTheme="minorHAnsi" w:hAnsiTheme="minorHAnsi" w:cstheme="minorHAnsi"/>
          <w:sz w:val="22"/>
          <w:szCs w:val="22"/>
        </w:rPr>
      </w:pPr>
      <w:r>
        <w:rPr>
          <w:rFonts w:asciiTheme="minorHAnsi" w:hAnsiTheme="minorHAnsi" w:cstheme="minorHAnsi"/>
          <w:sz w:val="22"/>
          <w:szCs w:val="22"/>
        </w:rPr>
        <w:t>§ 1</w:t>
      </w:r>
      <w:r w:rsidR="00E94AC4">
        <w:rPr>
          <w:rFonts w:asciiTheme="minorHAnsi" w:hAnsiTheme="minorHAnsi" w:cstheme="minorHAnsi"/>
          <w:sz w:val="22"/>
          <w:szCs w:val="22"/>
        </w:rPr>
        <w:t>4</w:t>
      </w:r>
    </w:p>
    <w:p w14:paraId="1DE981C2" w14:textId="77777777" w:rsidR="002837E3" w:rsidRPr="000C1846" w:rsidRDefault="002837E3" w:rsidP="000C1846">
      <w:pPr>
        <w:pStyle w:val="Tekstwstpniesformatowany"/>
        <w:jc w:val="both"/>
        <w:rPr>
          <w:rFonts w:asciiTheme="minorHAnsi" w:hAnsiTheme="minorHAnsi" w:cstheme="minorHAnsi"/>
          <w:sz w:val="22"/>
          <w:szCs w:val="22"/>
        </w:rPr>
      </w:pPr>
    </w:p>
    <w:p w14:paraId="2223AE7E" w14:textId="77777777" w:rsidR="002837E3" w:rsidRDefault="002837E3">
      <w:pPr>
        <w:pStyle w:val="Tekstwstpniesformatowany"/>
        <w:numPr>
          <w:ilvl w:val="0"/>
          <w:numId w:val="16"/>
        </w:numPr>
        <w:jc w:val="both"/>
        <w:rPr>
          <w:rFonts w:asciiTheme="minorHAnsi" w:hAnsiTheme="minorHAnsi" w:cstheme="minorHAnsi"/>
          <w:sz w:val="22"/>
          <w:szCs w:val="22"/>
        </w:rPr>
      </w:pPr>
      <w:r w:rsidRPr="000C1846">
        <w:rPr>
          <w:rFonts w:asciiTheme="minorHAnsi" w:hAnsiTheme="minorHAnsi" w:cstheme="minorHAnsi"/>
          <w:sz w:val="22"/>
          <w:szCs w:val="22"/>
        </w:rPr>
        <w:t>Osoba wszczynająca procedurę podejmuje działania interwencyjne mające na celu zapewnienie bezpieczeństwa osobie doznającej przemocy domowej.</w:t>
      </w:r>
    </w:p>
    <w:p w14:paraId="4DE9E865" w14:textId="77777777" w:rsidR="000C1846" w:rsidRDefault="000C1846" w:rsidP="000C1846">
      <w:pPr>
        <w:pStyle w:val="Tekstwstpniesformatowany"/>
        <w:ind w:left="720"/>
        <w:jc w:val="both"/>
        <w:rPr>
          <w:rFonts w:asciiTheme="minorHAnsi" w:hAnsiTheme="minorHAnsi" w:cstheme="minorHAnsi"/>
          <w:sz w:val="22"/>
          <w:szCs w:val="22"/>
        </w:rPr>
      </w:pPr>
    </w:p>
    <w:p w14:paraId="2185559E" w14:textId="77777777" w:rsidR="002837E3" w:rsidRDefault="002837E3">
      <w:pPr>
        <w:pStyle w:val="Tekstwstpniesformatowany"/>
        <w:numPr>
          <w:ilvl w:val="0"/>
          <w:numId w:val="16"/>
        </w:numPr>
        <w:jc w:val="both"/>
        <w:rPr>
          <w:rFonts w:asciiTheme="minorHAnsi" w:hAnsiTheme="minorHAnsi" w:cstheme="minorHAnsi"/>
          <w:sz w:val="22"/>
          <w:szCs w:val="22"/>
        </w:rPr>
      </w:pPr>
      <w:r w:rsidRPr="000C1846">
        <w:rPr>
          <w:rFonts w:asciiTheme="minorHAnsi" w:hAnsiTheme="minorHAnsi" w:cstheme="minorHAnsi"/>
          <w:sz w:val="22"/>
          <w:szCs w:val="22"/>
        </w:rPr>
        <w:t>Działania, o których mowa w ust. 1, polegają w szczególności na:</w:t>
      </w:r>
    </w:p>
    <w:p w14:paraId="13324998" w14:textId="77777777" w:rsidR="000C1846" w:rsidRDefault="000C1846" w:rsidP="000C1846">
      <w:pPr>
        <w:pStyle w:val="Tekstwstpniesformatowany"/>
        <w:jc w:val="both"/>
        <w:rPr>
          <w:rFonts w:asciiTheme="minorHAnsi" w:hAnsiTheme="minorHAnsi" w:cstheme="minorHAnsi"/>
          <w:sz w:val="22"/>
          <w:szCs w:val="22"/>
        </w:rPr>
      </w:pPr>
    </w:p>
    <w:p w14:paraId="0B3E12BB" w14:textId="77777777" w:rsidR="002837E3" w:rsidRDefault="000C1846">
      <w:pPr>
        <w:pStyle w:val="Tekstwstpniesformatowany"/>
        <w:numPr>
          <w:ilvl w:val="0"/>
          <w:numId w:val="17"/>
        </w:numPr>
        <w:jc w:val="both"/>
        <w:rPr>
          <w:rFonts w:asciiTheme="minorHAnsi" w:hAnsiTheme="minorHAnsi" w:cstheme="minorHAnsi"/>
          <w:sz w:val="22"/>
          <w:szCs w:val="22"/>
        </w:rPr>
      </w:pPr>
      <w:r>
        <w:rPr>
          <w:rFonts w:asciiTheme="minorHAnsi" w:hAnsiTheme="minorHAnsi" w:cstheme="minorHAnsi"/>
          <w:sz w:val="22"/>
          <w:szCs w:val="22"/>
        </w:rPr>
        <w:t>Z</w:t>
      </w:r>
      <w:r w:rsidR="002837E3" w:rsidRPr="000C1846">
        <w:rPr>
          <w:rFonts w:asciiTheme="minorHAnsi" w:hAnsiTheme="minorHAnsi" w:cstheme="minorHAnsi"/>
          <w:sz w:val="22"/>
          <w:szCs w:val="22"/>
        </w:rPr>
        <w:t>apobieżeniu zagrożenia dla życia lub zdrowia osoby doznającej przemocy domowej, w tym informowaniu Policji lub Żandarmerii Wojskowej o okolicznościach uzasadniających zastosowanie art. 15aa i art. 15aaa ustawy z dnia 6 kwietnia 1990 r. o Policji, a w przypadku żołnierzy pełniących czynną służbę wojskową – art. 18a i art. 18aa ustawy z dnia 24 sierpnia 2001 r. o Żandarmerii Wojskowej i wo</w:t>
      </w:r>
      <w:r>
        <w:rPr>
          <w:rFonts w:asciiTheme="minorHAnsi" w:hAnsiTheme="minorHAnsi" w:cstheme="minorHAnsi"/>
          <w:sz w:val="22"/>
          <w:szCs w:val="22"/>
        </w:rPr>
        <w:t>jskowych organach porządkowych.</w:t>
      </w:r>
    </w:p>
    <w:p w14:paraId="6761407C" w14:textId="77777777" w:rsidR="000C1846" w:rsidRDefault="000C1846" w:rsidP="000C1846">
      <w:pPr>
        <w:pStyle w:val="Tekstwstpniesformatowany"/>
        <w:ind w:left="1440"/>
        <w:jc w:val="both"/>
        <w:rPr>
          <w:rFonts w:asciiTheme="minorHAnsi" w:hAnsiTheme="minorHAnsi" w:cstheme="minorHAnsi"/>
          <w:sz w:val="22"/>
          <w:szCs w:val="22"/>
        </w:rPr>
      </w:pPr>
    </w:p>
    <w:p w14:paraId="18F3C9DD" w14:textId="77777777" w:rsidR="002837E3" w:rsidRDefault="000C1846">
      <w:pPr>
        <w:pStyle w:val="Tekstwstpniesformatowany"/>
        <w:numPr>
          <w:ilvl w:val="0"/>
          <w:numId w:val="17"/>
        </w:numPr>
        <w:jc w:val="both"/>
        <w:rPr>
          <w:rFonts w:asciiTheme="minorHAnsi" w:hAnsiTheme="minorHAnsi" w:cstheme="minorHAnsi"/>
          <w:sz w:val="22"/>
          <w:szCs w:val="22"/>
        </w:rPr>
      </w:pPr>
      <w:r w:rsidRPr="000C1846">
        <w:rPr>
          <w:rFonts w:asciiTheme="minorHAnsi" w:hAnsiTheme="minorHAnsi" w:cstheme="minorHAnsi"/>
          <w:sz w:val="22"/>
          <w:szCs w:val="22"/>
        </w:rPr>
        <w:t>U</w:t>
      </w:r>
      <w:r w:rsidR="002837E3" w:rsidRPr="000C1846">
        <w:rPr>
          <w:rFonts w:asciiTheme="minorHAnsi" w:hAnsiTheme="minorHAnsi" w:cstheme="minorHAnsi"/>
          <w:sz w:val="22"/>
          <w:szCs w:val="22"/>
        </w:rPr>
        <w:t>dzieleniu osobie doznającej przemocy domowej pierwszej pomocy przedmedycznej lu</w:t>
      </w:r>
      <w:r>
        <w:rPr>
          <w:rFonts w:asciiTheme="minorHAnsi" w:hAnsiTheme="minorHAnsi" w:cstheme="minorHAnsi"/>
          <w:sz w:val="22"/>
          <w:szCs w:val="22"/>
        </w:rPr>
        <w:t>b zapewnieniu pomocy medycznej.</w:t>
      </w:r>
    </w:p>
    <w:p w14:paraId="5B93DD94" w14:textId="77777777" w:rsidR="000C1846" w:rsidRDefault="000C1846" w:rsidP="000C1846">
      <w:pPr>
        <w:pStyle w:val="Tekstwstpniesformatowany"/>
        <w:jc w:val="both"/>
        <w:rPr>
          <w:rFonts w:asciiTheme="minorHAnsi" w:hAnsiTheme="minorHAnsi" w:cstheme="minorHAnsi"/>
          <w:sz w:val="22"/>
          <w:szCs w:val="22"/>
        </w:rPr>
      </w:pPr>
    </w:p>
    <w:p w14:paraId="52A85CBE" w14:textId="77777777" w:rsidR="002837E3" w:rsidRPr="000C1846" w:rsidRDefault="000C1846">
      <w:pPr>
        <w:pStyle w:val="Tekstwstpniesformatowany"/>
        <w:numPr>
          <w:ilvl w:val="0"/>
          <w:numId w:val="17"/>
        </w:numPr>
        <w:jc w:val="both"/>
        <w:rPr>
          <w:rFonts w:asciiTheme="minorHAnsi" w:hAnsiTheme="minorHAnsi" w:cstheme="minorHAnsi"/>
          <w:sz w:val="22"/>
          <w:szCs w:val="22"/>
        </w:rPr>
      </w:pPr>
      <w:r w:rsidRPr="000C1846">
        <w:rPr>
          <w:rFonts w:asciiTheme="minorHAnsi" w:hAnsiTheme="minorHAnsi" w:cstheme="minorHAnsi"/>
          <w:sz w:val="22"/>
          <w:szCs w:val="22"/>
        </w:rPr>
        <w:t>Z</w:t>
      </w:r>
      <w:r w:rsidR="002837E3" w:rsidRPr="000C1846">
        <w:rPr>
          <w:rFonts w:asciiTheme="minorHAnsi" w:hAnsiTheme="minorHAnsi" w:cstheme="minorHAnsi"/>
          <w:sz w:val="22"/>
          <w:szCs w:val="22"/>
        </w:rPr>
        <w:t>aspokojeniu podstawowych potrzeb, w tym udzieleniu wsparcia i poradnictwa, w szczególności od przedstawicieli jednostek organizacyjnych pomocy społecznej, specjalistycznych ośrodków wsparcia dla osób doznających przemocy domowej, organizacji pozarządowych i stowarzyszeń działających na rzecz osób doznających przemocy domowej na podstawie ustawy z dnia 24 kwietnia 2003 r. o działalności pożytku publicznego i o wolontariacie.</w:t>
      </w:r>
    </w:p>
    <w:p w14:paraId="1FFAC708" w14:textId="77777777" w:rsidR="00941235" w:rsidRDefault="00941235" w:rsidP="002837E3">
      <w:pPr>
        <w:pStyle w:val="Tekstwstpniesformatowany"/>
        <w:spacing w:line="360" w:lineRule="auto"/>
        <w:rPr>
          <w:rFonts w:ascii="Arial" w:hAnsi="Arial" w:cs="Arial"/>
          <w:sz w:val="24"/>
          <w:szCs w:val="24"/>
        </w:rPr>
      </w:pPr>
    </w:p>
    <w:p w14:paraId="72B247DC" w14:textId="77777777" w:rsidR="001E4CD1" w:rsidRPr="000C1846" w:rsidRDefault="001E4CD1" w:rsidP="001E4CD1">
      <w:pPr>
        <w:pStyle w:val="Tekstwstpniesformatowany"/>
        <w:jc w:val="center"/>
        <w:rPr>
          <w:rFonts w:asciiTheme="minorHAnsi" w:hAnsiTheme="minorHAnsi" w:cstheme="minorHAnsi"/>
          <w:sz w:val="22"/>
          <w:szCs w:val="22"/>
        </w:rPr>
      </w:pPr>
      <w:r>
        <w:rPr>
          <w:rFonts w:asciiTheme="minorHAnsi" w:hAnsiTheme="minorHAnsi" w:cstheme="minorHAnsi"/>
          <w:sz w:val="22"/>
          <w:szCs w:val="22"/>
        </w:rPr>
        <w:t>§ 1</w:t>
      </w:r>
      <w:r w:rsidR="00EA3924">
        <w:rPr>
          <w:rFonts w:asciiTheme="minorHAnsi" w:hAnsiTheme="minorHAnsi" w:cstheme="minorHAnsi"/>
          <w:sz w:val="22"/>
          <w:szCs w:val="22"/>
        </w:rPr>
        <w:t>5</w:t>
      </w:r>
    </w:p>
    <w:p w14:paraId="3C7BA77A" w14:textId="77777777" w:rsidR="001E4CD1" w:rsidRDefault="001E4CD1" w:rsidP="002837E3">
      <w:pPr>
        <w:pStyle w:val="Tekstwstpniesformatowany"/>
        <w:spacing w:line="360" w:lineRule="auto"/>
        <w:rPr>
          <w:rFonts w:ascii="Arial" w:hAnsi="Arial" w:cs="Arial"/>
          <w:sz w:val="24"/>
          <w:szCs w:val="24"/>
        </w:rPr>
      </w:pPr>
    </w:p>
    <w:p w14:paraId="6ED4C42A" w14:textId="7A227ED5" w:rsidR="001E4CD1" w:rsidRDefault="001E4CD1">
      <w:pPr>
        <w:pStyle w:val="Akapitzlist"/>
        <w:numPr>
          <w:ilvl w:val="0"/>
          <w:numId w:val="23"/>
        </w:numPr>
        <w:spacing w:after="0" w:line="240" w:lineRule="auto"/>
        <w:ind w:left="714" w:hanging="357"/>
        <w:jc w:val="both"/>
        <w:rPr>
          <w:rFonts w:cstheme="minorHAnsi"/>
        </w:rPr>
      </w:pPr>
      <w:r w:rsidRPr="001E4CD1">
        <w:rPr>
          <w:rFonts w:cstheme="minorHAnsi"/>
        </w:rPr>
        <w:t xml:space="preserve">W każdym przypadku zauważenia krzywdzenia ucznia należy uzupełnić </w:t>
      </w:r>
      <w:r w:rsidRPr="00EE19C7">
        <w:rPr>
          <w:rFonts w:cstheme="minorHAnsi"/>
        </w:rPr>
        <w:t>Kartę Interwencji</w:t>
      </w:r>
      <w:r w:rsidRPr="001E4CD1">
        <w:rPr>
          <w:rFonts w:cstheme="minorHAnsi"/>
        </w:rPr>
        <w:t>, której</w:t>
      </w:r>
      <w:r w:rsidR="00C5522B">
        <w:rPr>
          <w:rFonts w:cstheme="minorHAnsi"/>
        </w:rPr>
        <w:t xml:space="preserve"> </w:t>
      </w:r>
      <w:r w:rsidRPr="001E4CD1">
        <w:rPr>
          <w:rFonts w:cstheme="minorHAnsi"/>
        </w:rPr>
        <w:t xml:space="preserve">wzór stanowi </w:t>
      </w:r>
      <w:r w:rsidRPr="001E4CD1">
        <w:rPr>
          <w:rFonts w:cstheme="minorHAnsi"/>
          <w:b/>
        </w:rPr>
        <w:t>załącznik nr 3</w:t>
      </w:r>
      <w:r w:rsidRPr="001E4CD1">
        <w:rPr>
          <w:rFonts w:cstheme="minorHAnsi"/>
        </w:rPr>
        <w:t>.</w:t>
      </w:r>
    </w:p>
    <w:p w14:paraId="73767F15" w14:textId="77777777" w:rsidR="001E4CD1" w:rsidRDefault="001E4CD1" w:rsidP="001E4CD1">
      <w:pPr>
        <w:pStyle w:val="Akapitzlist"/>
        <w:spacing w:after="0" w:line="240" w:lineRule="auto"/>
        <w:ind w:left="714"/>
        <w:jc w:val="both"/>
        <w:rPr>
          <w:rFonts w:cstheme="minorHAnsi"/>
        </w:rPr>
      </w:pPr>
    </w:p>
    <w:p w14:paraId="23F64456" w14:textId="32103D8A" w:rsidR="00AC75D9" w:rsidRPr="00134430" w:rsidRDefault="001E4CD1">
      <w:pPr>
        <w:pStyle w:val="Akapitzlist"/>
        <w:numPr>
          <w:ilvl w:val="0"/>
          <w:numId w:val="23"/>
        </w:numPr>
        <w:spacing w:after="0" w:line="240" w:lineRule="auto"/>
        <w:ind w:left="714" w:hanging="357"/>
        <w:jc w:val="both"/>
        <w:rPr>
          <w:rFonts w:cstheme="minorHAnsi"/>
        </w:rPr>
      </w:pPr>
      <w:r w:rsidRPr="001E4CD1">
        <w:rPr>
          <w:rFonts w:cstheme="minorHAnsi"/>
        </w:rPr>
        <w:t xml:space="preserve">Kartę załącza się do </w:t>
      </w:r>
      <w:r w:rsidR="00C5522B">
        <w:rPr>
          <w:rFonts w:cstheme="minorHAnsi"/>
        </w:rPr>
        <w:t xml:space="preserve">kartoteki osobowej </w:t>
      </w:r>
      <w:r w:rsidRPr="001E4CD1">
        <w:rPr>
          <w:rFonts w:cstheme="minorHAnsi"/>
        </w:rPr>
        <w:t>małoletniego. W przypadku podejrzeń wobec pracownika,</w:t>
      </w:r>
      <w:r w:rsidR="00C5522B">
        <w:rPr>
          <w:rFonts w:cstheme="minorHAnsi"/>
        </w:rPr>
        <w:t xml:space="preserve"> </w:t>
      </w:r>
      <w:r w:rsidRPr="001E4CD1">
        <w:rPr>
          <w:rFonts w:cstheme="minorHAnsi"/>
        </w:rPr>
        <w:t>również do akt osobowych pracownika Szkoły.</w:t>
      </w:r>
    </w:p>
    <w:p w14:paraId="39A86CE3" w14:textId="77777777" w:rsidR="00AC75D9" w:rsidRDefault="00AC75D9" w:rsidP="001E4CD1">
      <w:pPr>
        <w:spacing w:after="0" w:line="240" w:lineRule="auto"/>
        <w:jc w:val="both"/>
        <w:rPr>
          <w:rFonts w:cstheme="minorHAnsi"/>
        </w:rPr>
      </w:pPr>
    </w:p>
    <w:p w14:paraId="066D4DA9" w14:textId="77777777" w:rsidR="001E4CD1" w:rsidRDefault="001E4CD1" w:rsidP="002837E3">
      <w:pPr>
        <w:pStyle w:val="Tekstwstpniesformatowany"/>
        <w:spacing w:line="360" w:lineRule="auto"/>
        <w:rPr>
          <w:rFonts w:ascii="Arial" w:hAnsi="Arial" w:cs="Arial"/>
          <w:sz w:val="24"/>
          <w:szCs w:val="24"/>
        </w:rPr>
      </w:pPr>
    </w:p>
    <w:p w14:paraId="2A48F72E" w14:textId="77777777" w:rsidR="007D4233" w:rsidRDefault="002823B6" w:rsidP="00FB1BC2">
      <w:pPr>
        <w:pStyle w:val="Tekstwstpniesformatowany"/>
        <w:jc w:val="center"/>
        <w:rPr>
          <w:rFonts w:asciiTheme="minorHAnsi" w:hAnsiTheme="minorHAnsi" w:cstheme="minorHAnsi"/>
          <w:b/>
          <w:bCs/>
          <w:sz w:val="22"/>
          <w:szCs w:val="22"/>
        </w:rPr>
      </w:pPr>
      <w:r>
        <w:rPr>
          <w:rFonts w:asciiTheme="minorHAnsi" w:hAnsiTheme="minorHAnsi" w:cstheme="minorHAnsi"/>
          <w:b/>
          <w:bCs/>
          <w:sz w:val="22"/>
          <w:szCs w:val="22"/>
        </w:rPr>
        <w:t xml:space="preserve">Rozdział </w:t>
      </w:r>
      <w:r w:rsidR="00EA3924">
        <w:rPr>
          <w:rFonts w:asciiTheme="minorHAnsi" w:hAnsiTheme="minorHAnsi" w:cstheme="minorHAnsi"/>
          <w:b/>
          <w:bCs/>
          <w:sz w:val="22"/>
          <w:szCs w:val="22"/>
        </w:rPr>
        <w:t>4</w:t>
      </w:r>
    </w:p>
    <w:p w14:paraId="4C3F6EAF" w14:textId="77777777" w:rsidR="00FB1BC2" w:rsidRPr="00FB1BC2" w:rsidRDefault="00FB1BC2" w:rsidP="00FB1BC2">
      <w:pPr>
        <w:pStyle w:val="Tekstwstpniesformatowany"/>
        <w:jc w:val="center"/>
        <w:rPr>
          <w:rFonts w:asciiTheme="minorHAnsi" w:hAnsiTheme="minorHAnsi" w:cstheme="minorHAnsi"/>
          <w:b/>
          <w:bCs/>
          <w:sz w:val="22"/>
          <w:szCs w:val="22"/>
        </w:rPr>
      </w:pPr>
    </w:p>
    <w:p w14:paraId="38861AA6" w14:textId="77777777" w:rsidR="00E06413" w:rsidRDefault="002823B6" w:rsidP="006619FC">
      <w:pPr>
        <w:jc w:val="center"/>
        <w:rPr>
          <w:rFonts w:cstheme="minorHAnsi"/>
          <w:b/>
        </w:rPr>
      </w:pPr>
      <w:r w:rsidRPr="006619FC">
        <w:rPr>
          <w:rFonts w:cstheme="minorHAnsi"/>
          <w:b/>
        </w:rPr>
        <w:t>Zasady ustalenia planu wsparcia ucznia po ujawnieniu krzywdy</w:t>
      </w:r>
    </w:p>
    <w:p w14:paraId="0BB91B70" w14:textId="77777777" w:rsidR="0012648A" w:rsidRDefault="0012648A" w:rsidP="006619FC">
      <w:pPr>
        <w:jc w:val="center"/>
        <w:rPr>
          <w:rFonts w:cstheme="minorHAnsi"/>
          <w:b/>
        </w:rPr>
      </w:pPr>
    </w:p>
    <w:p w14:paraId="575E55F4" w14:textId="77777777" w:rsidR="0012648A" w:rsidRPr="000C1846" w:rsidRDefault="0012648A" w:rsidP="0012648A">
      <w:pPr>
        <w:pStyle w:val="Tekstwstpniesformatowany"/>
        <w:jc w:val="center"/>
        <w:rPr>
          <w:rFonts w:asciiTheme="minorHAnsi" w:hAnsiTheme="minorHAnsi" w:cstheme="minorHAnsi"/>
          <w:sz w:val="22"/>
          <w:szCs w:val="22"/>
        </w:rPr>
      </w:pPr>
      <w:r>
        <w:rPr>
          <w:rFonts w:asciiTheme="minorHAnsi" w:hAnsiTheme="minorHAnsi" w:cstheme="minorHAnsi"/>
          <w:sz w:val="22"/>
          <w:szCs w:val="22"/>
        </w:rPr>
        <w:t>§ 1</w:t>
      </w:r>
      <w:r w:rsidR="00EA3924">
        <w:rPr>
          <w:rFonts w:asciiTheme="minorHAnsi" w:hAnsiTheme="minorHAnsi" w:cstheme="minorHAnsi"/>
          <w:sz w:val="22"/>
          <w:szCs w:val="22"/>
        </w:rPr>
        <w:t>6</w:t>
      </w:r>
    </w:p>
    <w:p w14:paraId="5914494E" w14:textId="77777777" w:rsidR="0012648A" w:rsidRPr="006619FC" w:rsidRDefault="0012648A" w:rsidP="006619FC">
      <w:pPr>
        <w:jc w:val="center"/>
        <w:rPr>
          <w:rFonts w:cstheme="minorHAnsi"/>
          <w:b/>
        </w:rPr>
      </w:pPr>
    </w:p>
    <w:p w14:paraId="7A4D231A" w14:textId="38A49214" w:rsidR="00E06413" w:rsidRDefault="00941235">
      <w:pPr>
        <w:pStyle w:val="Akapitzlist"/>
        <w:numPr>
          <w:ilvl w:val="0"/>
          <w:numId w:val="48"/>
        </w:numPr>
        <w:spacing w:after="0" w:line="240" w:lineRule="auto"/>
        <w:jc w:val="both"/>
        <w:rPr>
          <w:rFonts w:cstheme="minorHAnsi"/>
        </w:rPr>
      </w:pPr>
      <w:r>
        <w:rPr>
          <w:rFonts w:cstheme="minorHAnsi"/>
        </w:rPr>
        <w:t xml:space="preserve">Dodatkowo oprócz </w:t>
      </w:r>
      <w:r w:rsidR="00E06413" w:rsidRPr="006619FC">
        <w:rPr>
          <w:rFonts w:cstheme="minorHAnsi"/>
        </w:rPr>
        <w:t xml:space="preserve"> zastosowania</w:t>
      </w:r>
      <w:r>
        <w:rPr>
          <w:rFonts w:cstheme="minorHAnsi"/>
        </w:rPr>
        <w:t xml:space="preserve"> procedury interwencji, Dyrektor</w:t>
      </w:r>
      <w:r w:rsidR="00E06413" w:rsidRPr="006619FC">
        <w:rPr>
          <w:rFonts w:cstheme="minorHAnsi"/>
        </w:rPr>
        <w:t xml:space="preserve"> tworzy grupę wsparcia dla</w:t>
      </w:r>
      <w:r w:rsidR="002D643A">
        <w:rPr>
          <w:rFonts w:cstheme="minorHAnsi"/>
        </w:rPr>
        <w:t xml:space="preserve"> </w:t>
      </w:r>
      <w:r w:rsidR="00E06413" w:rsidRPr="006619FC">
        <w:rPr>
          <w:rFonts w:cstheme="minorHAnsi"/>
        </w:rPr>
        <w:t>pokrzywdzonego ucznia.</w:t>
      </w:r>
    </w:p>
    <w:p w14:paraId="7C48A09E" w14:textId="77777777" w:rsidR="00FB1BC2" w:rsidRDefault="00FB1BC2" w:rsidP="00FB1BC2">
      <w:pPr>
        <w:pStyle w:val="Akapitzlist"/>
        <w:spacing w:after="0" w:line="240" w:lineRule="auto"/>
        <w:rPr>
          <w:rFonts w:cstheme="minorHAnsi"/>
        </w:rPr>
      </w:pPr>
    </w:p>
    <w:p w14:paraId="0946B720" w14:textId="1C84D997" w:rsidR="00E06413" w:rsidRDefault="00941235">
      <w:pPr>
        <w:pStyle w:val="Akapitzlist"/>
        <w:numPr>
          <w:ilvl w:val="0"/>
          <w:numId w:val="48"/>
        </w:numPr>
        <w:spacing w:after="0" w:line="240" w:lineRule="auto"/>
        <w:rPr>
          <w:rFonts w:cstheme="minorHAnsi"/>
        </w:rPr>
      </w:pPr>
      <w:r>
        <w:rPr>
          <w:rFonts w:cstheme="minorHAnsi"/>
        </w:rPr>
        <w:t>W skład grupy</w:t>
      </w:r>
      <w:r w:rsidR="00E06413" w:rsidRPr="006619FC">
        <w:rPr>
          <w:rFonts w:cstheme="minorHAnsi"/>
        </w:rPr>
        <w:t xml:space="preserve"> wchodzi wychowawca oddziału, psycholog szkolny, pedagog</w:t>
      </w:r>
      <w:r w:rsidR="002D643A">
        <w:rPr>
          <w:rFonts w:cstheme="minorHAnsi"/>
        </w:rPr>
        <w:t xml:space="preserve"> </w:t>
      </w:r>
      <w:r w:rsidR="00E06413" w:rsidRPr="006619FC">
        <w:rPr>
          <w:rFonts w:cstheme="minorHAnsi"/>
        </w:rPr>
        <w:t>szkolny.</w:t>
      </w:r>
    </w:p>
    <w:p w14:paraId="78EC057D" w14:textId="77777777" w:rsidR="00FB1BC2" w:rsidRPr="00FB1BC2" w:rsidRDefault="00FB1BC2" w:rsidP="00FB1BC2">
      <w:pPr>
        <w:spacing w:after="0" w:line="240" w:lineRule="auto"/>
        <w:rPr>
          <w:rFonts w:cstheme="minorHAnsi"/>
        </w:rPr>
      </w:pPr>
    </w:p>
    <w:p w14:paraId="119B7576" w14:textId="77777777" w:rsidR="00E06413" w:rsidRDefault="00E06413">
      <w:pPr>
        <w:pStyle w:val="Akapitzlist"/>
        <w:numPr>
          <w:ilvl w:val="0"/>
          <w:numId w:val="48"/>
        </w:numPr>
        <w:spacing w:after="0" w:line="240" w:lineRule="auto"/>
        <w:rPr>
          <w:rFonts w:cstheme="minorHAnsi"/>
        </w:rPr>
      </w:pPr>
      <w:r w:rsidRPr="006619FC">
        <w:rPr>
          <w:rFonts w:cstheme="minorHAnsi"/>
        </w:rPr>
        <w:t xml:space="preserve">Grupa może </w:t>
      </w:r>
      <w:r w:rsidR="006956EC">
        <w:rPr>
          <w:rFonts w:cstheme="minorHAnsi"/>
        </w:rPr>
        <w:t>zostać poszerzona</w:t>
      </w:r>
      <w:r w:rsidRPr="006619FC">
        <w:rPr>
          <w:rFonts w:cstheme="minorHAnsi"/>
        </w:rPr>
        <w:t xml:space="preserve"> do większej liczby specjalistów w zależności od doznanej krzywdy.</w:t>
      </w:r>
    </w:p>
    <w:p w14:paraId="13F5FCD2" w14:textId="77777777" w:rsidR="00FB1BC2" w:rsidRPr="00FB1BC2" w:rsidRDefault="00FB1BC2" w:rsidP="00FB1BC2">
      <w:pPr>
        <w:spacing w:after="0" w:line="240" w:lineRule="auto"/>
        <w:rPr>
          <w:rFonts w:cstheme="minorHAnsi"/>
        </w:rPr>
      </w:pPr>
    </w:p>
    <w:p w14:paraId="5EF0CCAB" w14:textId="2F9C44E8" w:rsidR="00941235" w:rsidRPr="00941235" w:rsidRDefault="00E06413">
      <w:pPr>
        <w:pStyle w:val="Tekstwstpniesformatowany"/>
        <w:numPr>
          <w:ilvl w:val="0"/>
          <w:numId w:val="48"/>
        </w:numPr>
        <w:jc w:val="both"/>
        <w:rPr>
          <w:rFonts w:asciiTheme="minorHAnsi" w:hAnsiTheme="minorHAnsi" w:cstheme="minorHAnsi"/>
          <w:sz w:val="22"/>
          <w:szCs w:val="22"/>
        </w:rPr>
      </w:pPr>
      <w:r w:rsidRPr="00941235">
        <w:rPr>
          <w:rFonts w:asciiTheme="minorHAnsi" w:hAnsiTheme="minorHAnsi" w:cstheme="minorHAnsi"/>
          <w:sz w:val="22"/>
          <w:szCs w:val="22"/>
        </w:rPr>
        <w:t>Grupa wsparcia spotyka się celem ustalenia jaka pomoc uczniowi będzie niezbędna od razu oraz</w:t>
      </w:r>
      <w:r w:rsidR="002D643A">
        <w:rPr>
          <w:rFonts w:asciiTheme="minorHAnsi" w:hAnsiTheme="minorHAnsi" w:cstheme="minorHAnsi"/>
          <w:sz w:val="22"/>
          <w:szCs w:val="22"/>
        </w:rPr>
        <w:t xml:space="preserve"> </w:t>
      </w:r>
      <w:r w:rsidRPr="00941235">
        <w:rPr>
          <w:rFonts w:asciiTheme="minorHAnsi" w:hAnsiTheme="minorHAnsi" w:cstheme="minorHAnsi"/>
          <w:sz w:val="22"/>
          <w:szCs w:val="22"/>
        </w:rPr>
        <w:t>w dalszej perspektywie czasu.</w:t>
      </w:r>
      <w:r w:rsidR="00941235" w:rsidRPr="00941235">
        <w:rPr>
          <w:rFonts w:asciiTheme="minorHAnsi" w:hAnsiTheme="minorHAnsi" w:cstheme="minorHAnsi"/>
          <w:sz w:val="22"/>
          <w:szCs w:val="22"/>
        </w:rPr>
        <w:t xml:space="preserve"> Jeżeli w szkole zostanie zastosowana pomoc psychologiczno-pedagogiczna jest ona bezpłatna i może być udzielona za zgodą rodziców.</w:t>
      </w:r>
    </w:p>
    <w:p w14:paraId="56E8A7CB" w14:textId="77777777" w:rsidR="00FB1BC2" w:rsidRPr="00941235" w:rsidRDefault="00FB1BC2" w:rsidP="00941235">
      <w:pPr>
        <w:pStyle w:val="Akapitzlist"/>
        <w:spacing w:after="0" w:line="240" w:lineRule="auto"/>
        <w:rPr>
          <w:rFonts w:cstheme="minorHAnsi"/>
        </w:rPr>
      </w:pPr>
    </w:p>
    <w:p w14:paraId="3679F143" w14:textId="190C43F6" w:rsidR="00E06413" w:rsidRDefault="00E06413">
      <w:pPr>
        <w:pStyle w:val="Akapitzlist"/>
        <w:numPr>
          <w:ilvl w:val="0"/>
          <w:numId w:val="48"/>
        </w:numPr>
        <w:spacing w:after="0" w:line="240" w:lineRule="auto"/>
        <w:jc w:val="both"/>
        <w:rPr>
          <w:rFonts w:cstheme="minorHAnsi"/>
        </w:rPr>
      </w:pPr>
      <w:r w:rsidRPr="006619FC">
        <w:rPr>
          <w:rFonts w:cstheme="minorHAnsi"/>
        </w:rPr>
        <w:t>G</w:t>
      </w:r>
      <w:r w:rsidR="00941235">
        <w:rPr>
          <w:rFonts w:cstheme="minorHAnsi"/>
        </w:rPr>
        <w:t>rupa wsparcia tworzy IPW (Indywidualny Plan Wsparcia</w:t>
      </w:r>
      <w:r w:rsidRPr="006619FC">
        <w:rPr>
          <w:rFonts w:cstheme="minorHAnsi"/>
        </w:rPr>
        <w:t>), który stanowi dokument zapisany</w:t>
      </w:r>
      <w:r w:rsidR="002D643A">
        <w:rPr>
          <w:rFonts w:cstheme="minorHAnsi"/>
        </w:rPr>
        <w:t xml:space="preserve"> </w:t>
      </w:r>
      <w:r w:rsidRPr="006619FC">
        <w:rPr>
          <w:rFonts w:cstheme="minorHAnsi"/>
        </w:rPr>
        <w:t>i przechowywany w aktach ucznia.</w:t>
      </w:r>
    </w:p>
    <w:p w14:paraId="7F295AFF" w14:textId="77777777" w:rsidR="00941235" w:rsidRPr="00941235" w:rsidRDefault="00941235" w:rsidP="00941235">
      <w:pPr>
        <w:spacing w:after="0" w:line="240" w:lineRule="auto"/>
        <w:rPr>
          <w:rFonts w:cstheme="minorHAnsi"/>
        </w:rPr>
      </w:pPr>
    </w:p>
    <w:p w14:paraId="7094E9A9" w14:textId="0697F961" w:rsidR="00E06413" w:rsidRDefault="00E06413">
      <w:pPr>
        <w:pStyle w:val="Akapitzlist"/>
        <w:numPr>
          <w:ilvl w:val="0"/>
          <w:numId w:val="48"/>
        </w:numPr>
        <w:spacing w:after="0" w:line="240" w:lineRule="auto"/>
        <w:jc w:val="both"/>
        <w:rPr>
          <w:rFonts w:cstheme="minorHAnsi"/>
        </w:rPr>
      </w:pPr>
      <w:r w:rsidRPr="006619FC">
        <w:rPr>
          <w:rFonts w:cstheme="minorHAnsi"/>
        </w:rPr>
        <w:t>I</w:t>
      </w:r>
      <w:r w:rsidR="00941235">
        <w:rPr>
          <w:rFonts w:cstheme="minorHAnsi"/>
        </w:rPr>
        <w:t>PW</w:t>
      </w:r>
      <w:r w:rsidRPr="006619FC">
        <w:rPr>
          <w:rFonts w:cstheme="minorHAnsi"/>
        </w:rPr>
        <w:t xml:space="preserve"> zawiera przede wszystkim informacje o podjętych działaniach, plan spotkań</w:t>
      </w:r>
      <w:r w:rsidR="002D643A">
        <w:rPr>
          <w:rFonts w:cstheme="minorHAnsi"/>
        </w:rPr>
        <w:t xml:space="preserve"> </w:t>
      </w:r>
      <w:r w:rsidRPr="006619FC">
        <w:rPr>
          <w:rFonts w:cstheme="minorHAnsi"/>
        </w:rPr>
        <w:t>ze specjalistami/opiekunami/nauczycielami oraz przypuszczalny czas trwania wsparcia.</w:t>
      </w:r>
    </w:p>
    <w:p w14:paraId="1BD4F082" w14:textId="77777777" w:rsidR="00941235" w:rsidRPr="00941235" w:rsidRDefault="00941235" w:rsidP="00941235">
      <w:pPr>
        <w:pStyle w:val="Akapitzlist"/>
        <w:rPr>
          <w:rFonts w:cstheme="minorHAnsi"/>
        </w:rPr>
      </w:pPr>
    </w:p>
    <w:p w14:paraId="531B654C" w14:textId="77777777" w:rsidR="00941235" w:rsidRPr="00941235" w:rsidRDefault="00941235">
      <w:pPr>
        <w:pStyle w:val="Tekstwstpniesformatowany"/>
        <w:numPr>
          <w:ilvl w:val="0"/>
          <w:numId w:val="48"/>
        </w:numPr>
        <w:jc w:val="both"/>
        <w:rPr>
          <w:rFonts w:asciiTheme="minorHAnsi" w:hAnsiTheme="minorHAnsi" w:cstheme="minorHAnsi"/>
          <w:sz w:val="22"/>
          <w:szCs w:val="22"/>
        </w:rPr>
      </w:pPr>
      <w:r>
        <w:rPr>
          <w:rFonts w:asciiTheme="minorHAnsi" w:hAnsiTheme="minorHAnsi" w:cstheme="minorHAnsi"/>
          <w:sz w:val="22"/>
          <w:szCs w:val="22"/>
        </w:rPr>
        <w:t>Indywidualny Plan W</w:t>
      </w:r>
      <w:r w:rsidRPr="002425B7">
        <w:rPr>
          <w:rFonts w:asciiTheme="minorHAnsi" w:hAnsiTheme="minorHAnsi" w:cstheme="minorHAnsi"/>
          <w:sz w:val="22"/>
          <w:szCs w:val="22"/>
        </w:rPr>
        <w:t>sparcia zawiera informacje o podjętych działaniach, plan spotkań ze specjalistami/rodzicami/nauczycielami oraz przypuszczalny czas trwania wsparcia.</w:t>
      </w:r>
    </w:p>
    <w:p w14:paraId="5D09E5AE" w14:textId="77777777" w:rsidR="00FB1BC2" w:rsidRDefault="00FB1BC2" w:rsidP="00FB1BC2">
      <w:pPr>
        <w:pStyle w:val="Akapitzlist"/>
        <w:spacing w:after="0" w:line="240" w:lineRule="auto"/>
        <w:jc w:val="both"/>
        <w:rPr>
          <w:rFonts w:cstheme="minorHAnsi"/>
        </w:rPr>
      </w:pPr>
    </w:p>
    <w:p w14:paraId="5FBD3294" w14:textId="27C8D7E2" w:rsidR="00AC75D9" w:rsidRPr="00134430" w:rsidRDefault="00E06413">
      <w:pPr>
        <w:pStyle w:val="Akapitzlist"/>
        <w:numPr>
          <w:ilvl w:val="0"/>
          <w:numId w:val="48"/>
        </w:numPr>
        <w:spacing w:after="0" w:line="240" w:lineRule="auto"/>
        <w:jc w:val="both"/>
        <w:rPr>
          <w:rFonts w:cstheme="minorHAnsi"/>
        </w:rPr>
      </w:pPr>
      <w:r w:rsidRPr="006619FC">
        <w:rPr>
          <w:rFonts w:cstheme="minorHAnsi"/>
        </w:rPr>
        <w:t>Wnioski ze spotkań z pedagogiem i psychologiem szkolnym stanowią dane wrażliwe uczniów</w:t>
      </w:r>
      <w:r w:rsidR="002D643A">
        <w:rPr>
          <w:rFonts w:cstheme="minorHAnsi"/>
        </w:rPr>
        <w:t xml:space="preserve"> </w:t>
      </w:r>
      <w:r w:rsidR="00941235">
        <w:rPr>
          <w:rFonts w:cstheme="minorHAnsi"/>
        </w:rPr>
        <w:t>i nie są dołączane do IPW</w:t>
      </w:r>
      <w:r w:rsidRPr="006619FC">
        <w:rPr>
          <w:rFonts w:cstheme="minorHAnsi"/>
        </w:rPr>
        <w:t>, wyjątek stanowi sytuacja zagrożenia życia lub zdrowia ucznia (np.</w:t>
      </w:r>
      <w:r w:rsidR="002D643A">
        <w:rPr>
          <w:rFonts w:cstheme="minorHAnsi"/>
        </w:rPr>
        <w:t xml:space="preserve"> </w:t>
      </w:r>
      <w:r w:rsidRPr="006619FC">
        <w:rPr>
          <w:rFonts w:cstheme="minorHAnsi"/>
        </w:rPr>
        <w:t>o planowanym samobójstwie).</w:t>
      </w:r>
    </w:p>
    <w:p w14:paraId="784A46F5" w14:textId="77777777" w:rsidR="00AC75D9" w:rsidRDefault="00AC75D9" w:rsidP="002837E3">
      <w:pPr>
        <w:pStyle w:val="Tekstwstpniesformatowany"/>
        <w:spacing w:line="360" w:lineRule="auto"/>
        <w:rPr>
          <w:rFonts w:ascii="Arial" w:hAnsi="Arial" w:cs="Arial"/>
          <w:sz w:val="24"/>
          <w:szCs w:val="24"/>
        </w:rPr>
      </w:pPr>
    </w:p>
    <w:p w14:paraId="5491141F" w14:textId="77777777" w:rsidR="00AC75D9" w:rsidRDefault="00AC75D9" w:rsidP="002837E3">
      <w:pPr>
        <w:pStyle w:val="Tekstwstpniesformatowany"/>
        <w:spacing w:line="360" w:lineRule="auto"/>
        <w:rPr>
          <w:rFonts w:ascii="Arial" w:hAnsi="Arial" w:cs="Arial"/>
          <w:sz w:val="24"/>
          <w:szCs w:val="24"/>
        </w:rPr>
      </w:pPr>
    </w:p>
    <w:p w14:paraId="5CBDD17C" w14:textId="77777777" w:rsidR="002837E3" w:rsidRDefault="002823B6" w:rsidP="001E4CD1">
      <w:pPr>
        <w:pStyle w:val="Tekstwstpniesformatowany"/>
        <w:jc w:val="center"/>
        <w:rPr>
          <w:rFonts w:asciiTheme="minorHAnsi" w:hAnsiTheme="minorHAnsi" w:cstheme="minorHAnsi"/>
          <w:b/>
          <w:bCs/>
          <w:sz w:val="22"/>
          <w:szCs w:val="22"/>
        </w:rPr>
      </w:pPr>
      <w:r>
        <w:rPr>
          <w:rFonts w:asciiTheme="minorHAnsi" w:hAnsiTheme="minorHAnsi" w:cstheme="minorHAnsi"/>
          <w:b/>
          <w:bCs/>
          <w:sz w:val="22"/>
          <w:szCs w:val="22"/>
        </w:rPr>
        <w:t>Rozdział</w:t>
      </w:r>
      <w:r w:rsidR="001C7E66">
        <w:rPr>
          <w:rFonts w:asciiTheme="minorHAnsi" w:hAnsiTheme="minorHAnsi" w:cstheme="minorHAnsi"/>
          <w:b/>
          <w:bCs/>
          <w:sz w:val="22"/>
          <w:szCs w:val="22"/>
        </w:rPr>
        <w:t xml:space="preserve"> </w:t>
      </w:r>
      <w:r w:rsidR="00E36A8F">
        <w:rPr>
          <w:rFonts w:asciiTheme="minorHAnsi" w:hAnsiTheme="minorHAnsi" w:cstheme="minorHAnsi"/>
          <w:b/>
          <w:bCs/>
          <w:sz w:val="22"/>
          <w:szCs w:val="22"/>
        </w:rPr>
        <w:t>5</w:t>
      </w:r>
    </w:p>
    <w:p w14:paraId="791A7549" w14:textId="77777777" w:rsidR="00FB1BC2" w:rsidRPr="001E4CD1" w:rsidRDefault="00FB1BC2" w:rsidP="001E4CD1">
      <w:pPr>
        <w:pStyle w:val="Tekstwstpniesformatowany"/>
        <w:jc w:val="center"/>
        <w:rPr>
          <w:rFonts w:asciiTheme="minorHAnsi" w:hAnsiTheme="minorHAnsi" w:cstheme="minorHAnsi"/>
          <w:b/>
          <w:bCs/>
          <w:sz w:val="22"/>
          <w:szCs w:val="22"/>
        </w:rPr>
      </w:pPr>
    </w:p>
    <w:p w14:paraId="3BA3DB20" w14:textId="77777777" w:rsidR="00C5522B" w:rsidRDefault="002823B6" w:rsidP="001E4CD1">
      <w:pPr>
        <w:pStyle w:val="Tekstwstpniesformatowany"/>
        <w:jc w:val="center"/>
        <w:rPr>
          <w:rFonts w:asciiTheme="minorHAnsi" w:hAnsiTheme="minorHAnsi" w:cstheme="minorHAnsi"/>
          <w:b/>
          <w:bCs/>
          <w:sz w:val="22"/>
          <w:szCs w:val="22"/>
        </w:rPr>
      </w:pPr>
      <w:r w:rsidRPr="001E4CD1">
        <w:rPr>
          <w:rFonts w:asciiTheme="minorHAnsi" w:hAnsiTheme="minorHAnsi" w:cstheme="minorHAnsi"/>
          <w:b/>
          <w:bCs/>
          <w:sz w:val="22"/>
          <w:szCs w:val="22"/>
        </w:rPr>
        <w:t xml:space="preserve">Procedury i osoby odpowiedzialne za składanie zawiadomień o podejrzeniu popełnienia </w:t>
      </w:r>
    </w:p>
    <w:p w14:paraId="4097E830" w14:textId="77777777" w:rsidR="00C5522B" w:rsidRDefault="002823B6" w:rsidP="001E4CD1">
      <w:pPr>
        <w:pStyle w:val="Tekstwstpniesformatowany"/>
        <w:jc w:val="center"/>
        <w:rPr>
          <w:rFonts w:asciiTheme="minorHAnsi" w:hAnsiTheme="minorHAnsi" w:cstheme="minorHAnsi"/>
          <w:b/>
          <w:bCs/>
          <w:sz w:val="22"/>
          <w:szCs w:val="22"/>
        </w:rPr>
      </w:pPr>
      <w:r w:rsidRPr="001E4CD1">
        <w:rPr>
          <w:rFonts w:asciiTheme="minorHAnsi" w:hAnsiTheme="minorHAnsi" w:cstheme="minorHAnsi"/>
          <w:b/>
          <w:bCs/>
          <w:sz w:val="22"/>
          <w:szCs w:val="22"/>
        </w:rPr>
        <w:t>przestępstwa na szkodę małoletniego, zawiadomienie są</w:t>
      </w:r>
      <w:r>
        <w:rPr>
          <w:rFonts w:asciiTheme="minorHAnsi" w:hAnsiTheme="minorHAnsi" w:cstheme="minorHAnsi"/>
          <w:b/>
          <w:bCs/>
          <w:sz w:val="22"/>
          <w:szCs w:val="22"/>
        </w:rPr>
        <w:t xml:space="preserve">du opiekuńczego oraz osoby </w:t>
      </w:r>
    </w:p>
    <w:p w14:paraId="0712594D" w14:textId="5666AF99" w:rsidR="002837E3" w:rsidRDefault="002823B6" w:rsidP="00C5522B">
      <w:pPr>
        <w:pStyle w:val="Tekstwstpniesformatowany"/>
        <w:jc w:val="center"/>
        <w:rPr>
          <w:rFonts w:asciiTheme="minorHAnsi" w:hAnsiTheme="minorHAnsi" w:cstheme="minorHAnsi"/>
          <w:b/>
          <w:bCs/>
          <w:sz w:val="22"/>
          <w:szCs w:val="22"/>
        </w:rPr>
      </w:pPr>
      <w:r>
        <w:rPr>
          <w:rFonts w:asciiTheme="minorHAnsi" w:hAnsiTheme="minorHAnsi" w:cstheme="minorHAnsi"/>
          <w:b/>
          <w:bCs/>
          <w:sz w:val="22"/>
          <w:szCs w:val="22"/>
        </w:rPr>
        <w:t>odpo</w:t>
      </w:r>
      <w:r w:rsidRPr="001E4CD1">
        <w:rPr>
          <w:rFonts w:asciiTheme="minorHAnsi" w:hAnsiTheme="minorHAnsi" w:cstheme="minorHAnsi"/>
          <w:b/>
          <w:bCs/>
          <w:sz w:val="22"/>
          <w:szCs w:val="22"/>
        </w:rPr>
        <w:t>w</w:t>
      </w:r>
      <w:r>
        <w:rPr>
          <w:rFonts w:asciiTheme="minorHAnsi" w:hAnsiTheme="minorHAnsi" w:cstheme="minorHAnsi"/>
          <w:b/>
          <w:bCs/>
          <w:sz w:val="22"/>
          <w:szCs w:val="22"/>
        </w:rPr>
        <w:t>i</w:t>
      </w:r>
      <w:r w:rsidRPr="001E4CD1">
        <w:rPr>
          <w:rFonts w:asciiTheme="minorHAnsi" w:hAnsiTheme="minorHAnsi" w:cstheme="minorHAnsi"/>
          <w:b/>
          <w:bCs/>
          <w:sz w:val="22"/>
          <w:szCs w:val="22"/>
        </w:rPr>
        <w:t>edzialne za wszczynanie procedury „niebieskiej karty”</w:t>
      </w:r>
    </w:p>
    <w:p w14:paraId="56A55A63" w14:textId="77777777" w:rsidR="002D643A" w:rsidRDefault="002D643A" w:rsidP="00C5522B">
      <w:pPr>
        <w:pStyle w:val="Tekstwstpniesformatowany"/>
        <w:jc w:val="center"/>
        <w:rPr>
          <w:rFonts w:asciiTheme="minorHAnsi" w:hAnsiTheme="minorHAnsi" w:cstheme="minorHAnsi"/>
          <w:b/>
          <w:bCs/>
          <w:sz w:val="22"/>
          <w:szCs w:val="22"/>
        </w:rPr>
      </w:pPr>
    </w:p>
    <w:p w14:paraId="65F8821D" w14:textId="77777777" w:rsidR="0012648A" w:rsidRDefault="0012648A" w:rsidP="001E4CD1">
      <w:pPr>
        <w:pStyle w:val="Tekstwstpniesformatowany"/>
        <w:jc w:val="center"/>
        <w:rPr>
          <w:rFonts w:asciiTheme="minorHAnsi" w:hAnsiTheme="minorHAnsi" w:cstheme="minorHAnsi"/>
          <w:b/>
          <w:bCs/>
          <w:sz w:val="22"/>
          <w:szCs w:val="22"/>
        </w:rPr>
      </w:pPr>
    </w:p>
    <w:p w14:paraId="09A473A5" w14:textId="77777777" w:rsidR="0012648A" w:rsidRPr="00FB1BC2" w:rsidRDefault="0012648A" w:rsidP="0012648A">
      <w:pPr>
        <w:pStyle w:val="Tekstwstpniesformatowany"/>
        <w:jc w:val="center"/>
        <w:rPr>
          <w:rFonts w:asciiTheme="minorHAnsi" w:hAnsiTheme="minorHAnsi" w:cstheme="minorHAnsi"/>
          <w:sz w:val="22"/>
          <w:szCs w:val="22"/>
        </w:rPr>
      </w:pPr>
      <w:r>
        <w:rPr>
          <w:rFonts w:asciiTheme="minorHAnsi" w:hAnsiTheme="minorHAnsi" w:cstheme="minorHAnsi"/>
          <w:sz w:val="22"/>
          <w:szCs w:val="22"/>
        </w:rPr>
        <w:t>§ 1</w:t>
      </w:r>
      <w:r w:rsidR="00EA3924">
        <w:rPr>
          <w:rFonts w:asciiTheme="minorHAnsi" w:hAnsiTheme="minorHAnsi" w:cstheme="minorHAnsi"/>
          <w:sz w:val="22"/>
          <w:szCs w:val="22"/>
        </w:rPr>
        <w:t>7</w:t>
      </w:r>
    </w:p>
    <w:p w14:paraId="04F54402" w14:textId="77777777" w:rsidR="001E4CD1" w:rsidRPr="001E4CD1" w:rsidRDefault="001E4CD1" w:rsidP="0012648A">
      <w:pPr>
        <w:pStyle w:val="Tekstwstpniesformatowany"/>
        <w:rPr>
          <w:rFonts w:asciiTheme="minorHAnsi" w:hAnsiTheme="minorHAnsi" w:cstheme="minorHAnsi"/>
          <w:sz w:val="22"/>
          <w:szCs w:val="22"/>
        </w:rPr>
      </w:pPr>
    </w:p>
    <w:p w14:paraId="503EA3A4" w14:textId="77777777" w:rsidR="00780D72" w:rsidRPr="002D643A" w:rsidRDefault="00780D72">
      <w:pPr>
        <w:pStyle w:val="Akapitzlist"/>
        <w:numPr>
          <w:ilvl w:val="0"/>
          <w:numId w:val="28"/>
        </w:numPr>
        <w:jc w:val="both"/>
      </w:pPr>
      <w:r w:rsidRPr="002D643A">
        <w:t>Typy przemocy w rodzinie:</w:t>
      </w:r>
    </w:p>
    <w:p w14:paraId="0E18BD26" w14:textId="77777777" w:rsidR="00780D72" w:rsidRPr="002D643A" w:rsidRDefault="0012648A">
      <w:pPr>
        <w:pStyle w:val="Akapitzlist"/>
        <w:numPr>
          <w:ilvl w:val="0"/>
          <w:numId w:val="29"/>
        </w:numPr>
        <w:jc w:val="both"/>
      </w:pPr>
      <w:r w:rsidRPr="002D643A">
        <w:t>Przemoc fizyczna.</w:t>
      </w:r>
    </w:p>
    <w:p w14:paraId="661D03DD" w14:textId="77777777" w:rsidR="00780D72" w:rsidRPr="002D643A" w:rsidRDefault="0012648A">
      <w:pPr>
        <w:pStyle w:val="Akapitzlist"/>
        <w:numPr>
          <w:ilvl w:val="0"/>
          <w:numId w:val="29"/>
        </w:numPr>
        <w:jc w:val="both"/>
      </w:pPr>
      <w:r w:rsidRPr="002D643A">
        <w:t>Przemoc emocjonalna.</w:t>
      </w:r>
    </w:p>
    <w:p w14:paraId="022A23CF" w14:textId="77777777" w:rsidR="00780D72" w:rsidRPr="002D643A" w:rsidRDefault="0012648A">
      <w:pPr>
        <w:pStyle w:val="Akapitzlist"/>
        <w:numPr>
          <w:ilvl w:val="0"/>
          <w:numId w:val="29"/>
        </w:numPr>
        <w:jc w:val="both"/>
      </w:pPr>
      <w:r w:rsidRPr="002D643A">
        <w:t>Zaniedbywanie.</w:t>
      </w:r>
    </w:p>
    <w:p w14:paraId="25AC6C9B" w14:textId="77777777" w:rsidR="00780D72" w:rsidRPr="002D643A" w:rsidRDefault="0012648A">
      <w:pPr>
        <w:pStyle w:val="Akapitzlist"/>
        <w:numPr>
          <w:ilvl w:val="0"/>
          <w:numId w:val="29"/>
        </w:numPr>
        <w:jc w:val="both"/>
      </w:pPr>
      <w:r w:rsidRPr="002D643A">
        <w:t>Wykorzystanie seksualne.</w:t>
      </w:r>
    </w:p>
    <w:p w14:paraId="62CF36D3" w14:textId="77777777" w:rsidR="00780D72" w:rsidRPr="002D643A" w:rsidRDefault="0012648A">
      <w:pPr>
        <w:pStyle w:val="Akapitzlist"/>
        <w:numPr>
          <w:ilvl w:val="0"/>
          <w:numId w:val="29"/>
        </w:numPr>
        <w:jc w:val="both"/>
      </w:pPr>
      <w:r w:rsidRPr="002D643A">
        <w:t>Dziecko świadkiem przemocy.</w:t>
      </w:r>
    </w:p>
    <w:p w14:paraId="42771631" w14:textId="77777777" w:rsidR="00780D72" w:rsidRPr="002D643A" w:rsidRDefault="00780D72" w:rsidP="00780D72">
      <w:pPr>
        <w:pStyle w:val="Akapitzlist"/>
        <w:ind w:left="1440"/>
        <w:jc w:val="both"/>
      </w:pPr>
    </w:p>
    <w:p w14:paraId="6D9B31F6" w14:textId="77777777" w:rsidR="00780D72" w:rsidRPr="002D643A" w:rsidRDefault="00780D72">
      <w:pPr>
        <w:pStyle w:val="Akapitzlist"/>
        <w:numPr>
          <w:ilvl w:val="0"/>
          <w:numId w:val="28"/>
        </w:numPr>
        <w:jc w:val="both"/>
      </w:pPr>
      <w:r w:rsidRPr="002D643A">
        <w:t>Procedurę „Niebieskiej Karty” wdraża się w przypadku uzasadnionego podejrzenia o stosowanie wobec ucznia przemocy domowej, jeżeli np. uczeń:</w:t>
      </w:r>
    </w:p>
    <w:p w14:paraId="75D8943D" w14:textId="77777777" w:rsidR="00780D72" w:rsidRPr="002D643A" w:rsidRDefault="0012648A">
      <w:pPr>
        <w:pStyle w:val="Akapitzlist"/>
        <w:numPr>
          <w:ilvl w:val="0"/>
          <w:numId w:val="30"/>
        </w:numPr>
        <w:jc w:val="both"/>
      </w:pPr>
      <w:r w:rsidRPr="002D643A">
        <w:t>Ma ślady przemocy fizycznej – ślady uderzeń, oparzeń, siniaki, rany, często zdarzające się opuchlizny, złamania, zwichnięcia itd.</w:t>
      </w:r>
    </w:p>
    <w:p w14:paraId="10BBDB54" w14:textId="77777777" w:rsidR="00780D72" w:rsidRPr="002D643A" w:rsidRDefault="0012648A">
      <w:pPr>
        <w:pStyle w:val="Akapitzlist"/>
        <w:numPr>
          <w:ilvl w:val="0"/>
          <w:numId w:val="30"/>
        </w:numPr>
        <w:jc w:val="both"/>
      </w:pPr>
      <w:r w:rsidRPr="002D643A">
        <w:t>Ma ślady przemocy psychicznej – moczenie, nadmierna potliwość, ból</w:t>
      </w:r>
      <w:r w:rsidR="00780D72" w:rsidRPr="002D643A">
        <w:t>e, zaburzenia mowy zwi</w:t>
      </w:r>
      <w:r w:rsidRPr="002D643A">
        <w:t>ązane z napięciem nerwowym itd.</w:t>
      </w:r>
    </w:p>
    <w:p w14:paraId="11D9E00A" w14:textId="77777777" w:rsidR="00780D72" w:rsidRPr="002D643A" w:rsidRDefault="0012648A">
      <w:pPr>
        <w:pStyle w:val="Akapitzlist"/>
        <w:numPr>
          <w:ilvl w:val="0"/>
          <w:numId w:val="30"/>
        </w:numPr>
        <w:jc w:val="both"/>
      </w:pPr>
      <w:r w:rsidRPr="002D643A">
        <w:t>Przejawia trudności w nawiązywaniu kontaktu, ma niską samoocenę, wycofanie, lęki, depresję, płaczliwość, zachowania destrukcyjne, agresję, apatię, nieufność, uzależnianie się od innych, zastraszenie, unikanie rozmów itd.</w:t>
      </w:r>
    </w:p>
    <w:p w14:paraId="6E748DC9" w14:textId="77777777" w:rsidR="00780D72" w:rsidRPr="002D643A" w:rsidRDefault="0012648A">
      <w:pPr>
        <w:pStyle w:val="Akapitzlist"/>
        <w:numPr>
          <w:ilvl w:val="0"/>
          <w:numId w:val="30"/>
        </w:numPr>
        <w:jc w:val="both"/>
      </w:pPr>
      <w:r w:rsidRPr="002D643A">
        <w:t xml:space="preserve">Ma brudny strój, nieodpowiedni do pory roku, rozwój, wzrost i wagę nieadekwatne do wieku, nie korzysta z pomocy </w:t>
      </w:r>
      <w:r w:rsidR="00780D72" w:rsidRPr="002D643A">
        <w:t>lekarza mimo przewlekłej choroby itd.</w:t>
      </w:r>
    </w:p>
    <w:p w14:paraId="08705408" w14:textId="77777777" w:rsidR="00780D72" w:rsidRPr="002D643A" w:rsidRDefault="00780D72" w:rsidP="00780D72">
      <w:pPr>
        <w:pStyle w:val="Akapitzlist"/>
        <w:ind w:left="1440"/>
        <w:jc w:val="both"/>
      </w:pPr>
    </w:p>
    <w:p w14:paraId="58545BB2" w14:textId="77777777" w:rsidR="00780D72" w:rsidRPr="002D643A" w:rsidRDefault="0012648A">
      <w:pPr>
        <w:pStyle w:val="Akapitzlist"/>
        <w:numPr>
          <w:ilvl w:val="0"/>
          <w:numId w:val="28"/>
        </w:numPr>
        <w:jc w:val="both"/>
      </w:pPr>
      <w:r w:rsidRPr="002D643A">
        <w:t>Wszczęcie procedury na terenie S</w:t>
      </w:r>
      <w:r w:rsidR="00780D72" w:rsidRPr="002D643A">
        <w:t xml:space="preserve">zkoły następuje przez wypełnienie formularza Niebieska karta” – A w obecności rodzica/ opiekuna prawnego ucznia, co do którego istnieje podejrzenie, że jest dotknięty przemocą w rodzinie. </w:t>
      </w:r>
    </w:p>
    <w:p w14:paraId="374E9C9F" w14:textId="77777777" w:rsidR="0012648A" w:rsidRPr="002D643A" w:rsidRDefault="0012648A" w:rsidP="0012648A">
      <w:pPr>
        <w:pStyle w:val="Akapitzlist"/>
        <w:jc w:val="both"/>
      </w:pPr>
    </w:p>
    <w:p w14:paraId="5DDB5B3F" w14:textId="77777777" w:rsidR="00780D72" w:rsidRPr="002D643A" w:rsidRDefault="00780D72">
      <w:pPr>
        <w:pStyle w:val="Akapitzlist"/>
        <w:numPr>
          <w:ilvl w:val="0"/>
          <w:numId w:val="28"/>
        </w:numPr>
        <w:jc w:val="both"/>
      </w:pPr>
      <w:r w:rsidRPr="002D643A">
        <w:t>Jeżeli osobami, wobec których istnieje podejrzenie, że stosują przemoc w rodzinie wobec dziecka są rodzice, opiekunowie prawni, działania z udziałem ucznia przeprowadza się w obecności pełnoletniej osoby najbliższej.</w:t>
      </w:r>
    </w:p>
    <w:p w14:paraId="434877C6" w14:textId="77777777" w:rsidR="00780D72" w:rsidRPr="002D643A" w:rsidRDefault="00780D72" w:rsidP="00780D72">
      <w:pPr>
        <w:pStyle w:val="Akapitzlist"/>
        <w:jc w:val="both"/>
      </w:pPr>
    </w:p>
    <w:p w14:paraId="4E27B262" w14:textId="77777777" w:rsidR="00780D72" w:rsidRPr="002D643A" w:rsidRDefault="00780D72">
      <w:pPr>
        <w:pStyle w:val="Akapitzlist"/>
        <w:numPr>
          <w:ilvl w:val="0"/>
          <w:numId w:val="28"/>
        </w:numPr>
        <w:jc w:val="both"/>
      </w:pPr>
      <w:r w:rsidRPr="002D643A">
        <w:t>Działania z udziałem ucznia, co do którego istnieje podejrzenie, że jest dotknięty przemocą w rodzinie, powinny być prowadzone</w:t>
      </w:r>
      <w:r w:rsidR="0012648A" w:rsidRPr="002D643A">
        <w:t>,</w:t>
      </w:r>
      <w:r w:rsidRPr="002D643A">
        <w:t xml:space="preserve"> w miarę możliwości</w:t>
      </w:r>
      <w:r w:rsidR="0012648A" w:rsidRPr="002D643A">
        <w:t>,</w:t>
      </w:r>
      <w:r w:rsidRPr="002D643A">
        <w:t xml:space="preserve"> w obecności pedagoga szkolnego lub psychologa.</w:t>
      </w:r>
    </w:p>
    <w:p w14:paraId="63F33011" w14:textId="77777777" w:rsidR="00780D72" w:rsidRPr="002D643A" w:rsidRDefault="00780D72" w:rsidP="00780D72">
      <w:pPr>
        <w:pStyle w:val="Akapitzlist"/>
      </w:pPr>
    </w:p>
    <w:p w14:paraId="0387ED8C" w14:textId="77777777" w:rsidR="00780D72" w:rsidRPr="002D643A" w:rsidRDefault="00780D72">
      <w:pPr>
        <w:pStyle w:val="Akapitzlist"/>
        <w:numPr>
          <w:ilvl w:val="0"/>
          <w:numId w:val="28"/>
        </w:numPr>
        <w:jc w:val="both"/>
      </w:pPr>
      <w:r w:rsidRPr="002D643A">
        <w:lastRenderedPageBreak/>
        <w:t>Wszczynając procedurę, podejmuje się działania interwencyjne mające na celu zapewnienie bezpieczeństwa takiemu uczniowi.</w:t>
      </w:r>
    </w:p>
    <w:p w14:paraId="10B0C085" w14:textId="77777777" w:rsidR="00780D72" w:rsidRPr="002D643A" w:rsidRDefault="00780D72" w:rsidP="00780D72">
      <w:pPr>
        <w:pStyle w:val="Akapitzlist"/>
      </w:pPr>
    </w:p>
    <w:p w14:paraId="67D66BAE" w14:textId="77777777" w:rsidR="00780D72" w:rsidRPr="002D643A" w:rsidRDefault="00780D72">
      <w:pPr>
        <w:pStyle w:val="Akapitzlist"/>
        <w:numPr>
          <w:ilvl w:val="0"/>
          <w:numId w:val="28"/>
        </w:numPr>
        <w:jc w:val="both"/>
      </w:pPr>
      <w:r w:rsidRPr="002D643A">
        <w:t>„Niebieską Kartę” zakłada nauczyciel, który stwierdza, że w rodzinie ucznia dochodzi do przemocy (decyzję o założeniu „Niebieskiej Karty” podejmuje po konsultacjach oraz w porozumieniu z Zespołem wychowawców).</w:t>
      </w:r>
    </w:p>
    <w:p w14:paraId="27EDE959" w14:textId="77777777" w:rsidR="00780D72" w:rsidRPr="002D643A" w:rsidRDefault="00780D72" w:rsidP="00780D72">
      <w:pPr>
        <w:pStyle w:val="Akapitzlist"/>
      </w:pPr>
    </w:p>
    <w:p w14:paraId="6D1DCDD3" w14:textId="77777777" w:rsidR="00780D72" w:rsidRPr="002D643A" w:rsidRDefault="00780D72">
      <w:pPr>
        <w:pStyle w:val="Akapitzlist"/>
        <w:numPr>
          <w:ilvl w:val="0"/>
          <w:numId w:val="28"/>
        </w:numPr>
        <w:jc w:val="both"/>
      </w:pPr>
      <w:r w:rsidRPr="002D643A">
        <w:t>Po wypełnieniu formularza „Niebieska Karta – A”  formularz „Niebieska Karta – B” przekazuje się rodzicowi, opiekunowi prawnemu lub osobie, która zgłosiła podejrzenie stosowania przemocy w rodzinie ( formularza „Niebieska Karta – B” nie przekazuje się osobie, wobec której istnieje podejrzenie, że stosuje przemoc w rodzinie).</w:t>
      </w:r>
    </w:p>
    <w:p w14:paraId="2B6E1755" w14:textId="77777777" w:rsidR="00780D72" w:rsidRPr="002D643A" w:rsidRDefault="00780D72" w:rsidP="00780D72">
      <w:pPr>
        <w:pStyle w:val="Akapitzlist"/>
      </w:pPr>
    </w:p>
    <w:p w14:paraId="465A1197" w14:textId="145F77CD" w:rsidR="00780D72" w:rsidRDefault="00780D72">
      <w:pPr>
        <w:pStyle w:val="Akapitzlist"/>
        <w:numPr>
          <w:ilvl w:val="0"/>
          <w:numId w:val="28"/>
        </w:numPr>
        <w:jc w:val="both"/>
      </w:pPr>
      <w:r w:rsidRPr="002D643A">
        <w:t xml:space="preserve">Wypełniony </w:t>
      </w:r>
      <w:r w:rsidR="0012648A" w:rsidRPr="002D643A">
        <w:t>formularz „Niebieska Karta –A” S</w:t>
      </w:r>
      <w:r w:rsidRPr="002D643A">
        <w:t>zkoła przekazuje przewodniczącemu zespołu interdyscyplinarnego do spraw przeciwdziałania przemocy w rodzinie, w terminie nie później niż 7 dni od wszczęcia procedury.</w:t>
      </w:r>
    </w:p>
    <w:p w14:paraId="5137D07B" w14:textId="77777777" w:rsidR="002D643A" w:rsidRPr="002D643A" w:rsidRDefault="002D643A" w:rsidP="002D643A">
      <w:pPr>
        <w:pStyle w:val="Akapitzlist"/>
        <w:jc w:val="both"/>
      </w:pPr>
    </w:p>
    <w:p w14:paraId="08619976" w14:textId="77777777" w:rsidR="002837E3" w:rsidRDefault="0012648A" w:rsidP="00780D72">
      <w:pPr>
        <w:pStyle w:val="Tekstwstpniesformatowany"/>
        <w:spacing w:line="360" w:lineRule="auto"/>
        <w:jc w:val="center"/>
        <w:rPr>
          <w:rFonts w:asciiTheme="minorHAnsi" w:hAnsiTheme="minorHAnsi" w:cstheme="minorHAnsi"/>
          <w:sz w:val="22"/>
          <w:szCs w:val="22"/>
        </w:rPr>
      </w:pPr>
      <w:r>
        <w:rPr>
          <w:rFonts w:asciiTheme="minorHAnsi" w:hAnsiTheme="minorHAnsi" w:cstheme="minorHAnsi"/>
          <w:sz w:val="22"/>
          <w:szCs w:val="22"/>
        </w:rPr>
        <w:t>§ 1</w:t>
      </w:r>
      <w:r w:rsidR="00E36A8F">
        <w:rPr>
          <w:rFonts w:asciiTheme="minorHAnsi" w:hAnsiTheme="minorHAnsi" w:cstheme="minorHAnsi"/>
          <w:sz w:val="22"/>
          <w:szCs w:val="22"/>
        </w:rPr>
        <w:t>8</w:t>
      </w:r>
    </w:p>
    <w:p w14:paraId="24AFF626" w14:textId="77777777" w:rsidR="002D643A" w:rsidRPr="007D4233" w:rsidRDefault="002D643A" w:rsidP="00780D72">
      <w:pPr>
        <w:pStyle w:val="Tekstwstpniesformatowany"/>
        <w:spacing w:line="360" w:lineRule="auto"/>
        <w:jc w:val="center"/>
        <w:rPr>
          <w:rFonts w:asciiTheme="minorHAnsi" w:hAnsiTheme="minorHAnsi" w:cstheme="minorHAnsi"/>
          <w:sz w:val="22"/>
          <w:szCs w:val="22"/>
        </w:rPr>
      </w:pPr>
    </w:p>
    <w:p w14:paraId="234901E9" w14:textId="77777777" w:rsidR="002837E3" w:rsidRDefault="002837E3">
      <w:pPr>
        <w:pStyle w:val="Tekstwstpniesformatowany"/>
        <w:numPr>
          <w:ilvl w:val="0"/>
          <w:numId w:val="24"/>
        </w:numPr>
        <w:jc w:val="both"/>
        <w:rPr>
          <w:rFonts w:asciiTheme="minorHAnsi" w:hAnsiTheme="minorHAnsi" w:cstheme="minorHAnsi"/>
          <w:sz w:val="22"/>
          <w:szCs w:val="22"/>
        </w:rPr>
      </w:pPr>
      <w:r w:rsidRPr="00780D72">
        <w:rPr>
          <w:rFonts w:asciiTheme="minorHAnsi" w:hAnsiTheme="minorHAnsi" w:cstheme="minorHAnsi"/>
          <w:sz w:val="22"/>
          <w:szCs w:val="22"/>
        </w:rPr>
        <w:t>Składanie zawiadomień o podejrzeniu popełnienia przestępstwa na szkodę małoletniego:</w:t>
      </w:r>
    </w:p>
    <w:p w14:paraId="42DB0A68" w14:textId="77777777" w:rsidR="00780D72" w:rsidRDefault="00780D72" w:rsidP="00780D72">
      <w:pPr>
        <w:pStyle w:val="Tekstwstpniesformatowany"/>
        <w:ind w:left="720"/>
        <w:jc w:val="both"/>
        <w:rPr>
          <w:rFonts w:asciiTheme="minorHAnsi" w:hAnsiTheme="minorHAnsi" w:cstheme="minorHAnsi"/>
          <w:sz w:val="22"/>
          <w:szCs w:val="22"/>
        </w:rPr>
      </w:pPr>
    </w:p>
    <w:p w14:paraId="682B0B8D" w14:textId="77777777" w:rsidR="00780D72" w:rsidRDefault="002837E3">
      <w:pPr>
        <w:pStyle w:val="Tekstwstpniesformatowany"/>
        <w:numPr>
          <w:ilvl w:val="0"/>
          <w:numId w:val="25"/>
        </w:numPr>
        <w:jc w:val="both"/>
        <w:rPr>
          <w:rFonts w:asciiTheme="minorHAnsi" w:hAnsiTheme="minorHAnsi" w:cstheme="minorHAnsi"/>
          <w:sz w:val="22"/>
          <w:szCs w:val="22"/>
        </w:rPr>
      </w:pPr>
      <w:r w:rsidRPr="00780D72">
        <w:rPr>
          <w:rFonts w:asciiTheme="minorHAnsi" w:hAnsiTheme="minorHAnsi" w:cstheme="minorHAnsi"/>
          <w:sz w:val="22"/>
          <w:szCs w:val="22"/>
        </w:rPr>
        <w:t xml:space="preserve">Dyrektor Szkoły, który w związku </w:t>
      </w:r>
      <w:r w:rsidR="006956EC">
        <w:rPr>
          <w:rFonts w:asciiTheme="minorHAnsi" w:hAnsiTheme="minorHAnsi" w:cstheme="minorHAnsi"/>
          <w:sz w:val="22"/>
          <w:szCs w:val="22"/>
        </w:rPr>
        <w:t>ze swą działalnością dowiedział</w:t>
      </w:r>
      <w:r w:rsidRPr="00780D72">
        <w:rPr>
          <w:rFonts w:asciiTheme="minorHAnsi" w:hAnsiTheme="minorHAnsi" w:cstheme="minorHAnsi"/>
          <w:sz w:val="22"/>
          <w:szCs w:val="22"/>
        </w:rPr>
        <w:t xml:space="preserve"> się o popełnieniu pr</w:t>
      </w:r>
      <w:r w:rsidR="00780D72">
        <w:rPr>
          <w:rFonts w:asciiTheme="minorHAnsi" w:hAnsiTheme="minorHAnsi" w:cstheme="minorHAnsi"/>
          <w:sz w:val="22"/>
          <w:szCs w:val="22"/>
        </w:rPr>
        <w:t>zestępstwa ściganego z urzędu niezwłocznie zawiadamia</w:t>
      </w:r>
      <w:r w:rsidRPr="00780D72">
        <w:rPr>
          <w:rFonts w:asciiTheme="minorHAnsi" w:hAnsiTheme="minorHAnsi" w:cstheme="minorHAnsi"/>
          <w:sz w:val="22"/>
          <w:szCs w:val="22"/>
        </w:rPr>
        <w:t xml:space="preserve"> o tym prokurator</w:t>
      </w:r>
      <w:r w:rsidR="00780D72">
        <w:rPr>
          <w:rFonts w:asciiTheme="minorHAnsi" w:hAnsiTheme="minorHAnsi" w:cstheme="minorHAnsi"/>
          <w:sz w:val="22"/>
          <w:szCs w:val="22"/>
        </w:rPr>
        <w:t>a lub Policję oraz podejmuje</w:t>
      </w:r>
      <w:r w:rsidRPr="00780D72">
        <w:rPr>
          <w:rFonts w:asciiTheme="minorHAnsi" w:hAnsiTheme="minorHAnsi" w:cstheme="minorHAnsi"/>
          <w:sz w:val="22"/>
          <w:szCs w:val="22"/>
        </w:rPr>
        <w:t xml:space="preserve"> niezbędne czynności do czasu przybycia organu powołanego do ścigania przestępstw lub do czasu wydania przez ten organ stosownego zarządzenia, aby nie dopuścić do zatarcia śladów i dowodów przestępstwa.</w:t>
      </w:r>
    </w:p>
    <w:p w14:paraId="7F899B1B" w14:textId="77777777" w:rsidR="00C5522B" w:rsidRPr="00D557ED" w:rsidRDefault="00C5522B" w:rsidP="00C5522B">
      <w:pPr>
        <w:pStyle w:val="Tekstwstpniesformatowany"/>
        <w:ind w:left="1440"/>
        <w:jc w:val="both"/>
        <w:rPr>
          <w:rFonts w:asciiTheme="minorHAnsi" w:hAnsiTheme="minorHAnsi" w:cstheme="minorHAnsi"/>
          <w:sz w:val="22"/>
          <w:szCs w:val="22"/>
        </w:rPr>
      </w:pPr>
    </w:p>
    <w:p w14:paraId="5666FCE8" w14:textId="77777777" w:rsidR="00780D72" w:rsidRDefault="006956EC">
      <w:pPr>
        <w:pStyle w:val="Tekstwstpniesformatowany"/>
        <w:numPr>
          <w:ilvl w:val="0"/>
          <w:numId w:val="25"/>
        </w:numPr>
        <w:jc w:val="both"/>
        <w:rPr>
          <w:rFonts w:asciiTheme="minorHAnsi" w:hAnsiTheme="minorHAnsi" w:cstheme="minorHAnsi"/>
          <w:sz w:val="22"/>
          <w:szCs w:val="22"/>
        </w:rPr>
      </w:pPr>
      <w:r>
        <w:rPr>
          <w:rFonts w:asciiTheme="minorHAnsi" w:hAnsiTheme="minorHAnsi" w:cstheme="minorHAnsi"/>
          <w:sz w:val="22"/>
          <w:szCs w:val="22"/>
        </w:rPr>
        <w:t>Dyrektor Szkoły, który</w:t>
      </w:r>
      <w:r w:rsidR="002837E3" w:rsidRPr="00780D72">
        <w:rPr>
          <w:rFonts w:asciiTheme="minorHAnsi" w:hAnsiTheme="minorHAnsi" w:cstheme="minorHAnsi"/>
          <w:sz w:val="22"/>
          <w:szCs w:val="22"/>
        </w:rPr>
        <w:t xml:space="preserve"> w związku ze</w:t>
      </w:r>
      <w:r>
        <w:rPr>
          <w:rFonts w:asciiTheme="minorHAnsi" w:hAnsiTheme="minorHAnsi" w:cstheme="minorHAnsi"/>
          <w:sz w:val="22"/>
          <w:szCs w:val="22"/>
        </w:rPr>
        <w:t xml:space="preserve"> swoją działalnością dowiedział</w:t>
      </w:r>
      <w:r w:rsidR="002837E3" w:rsidRPr="00780D72">
        <w:rPr>
          <w:rFonts w:asciiTheme="minorHAnsi" w:hAnsiTheme="minorHAnsi" w:cstheme="minorHAnsi"/>
          <w:sz w:val="22"/>
          <w:szCs w:val="22"/>
        </w:rPr>
        <w:t xml:space="preserve"> się o dopuszczeniu się przez nieletniego czynu zabronionego wyczerpującego znamiona przestępstwa ściganego z urzędu lub przestępstwa skarbowego, są obowiązane niezwłocznie zawiadomić o tym sąd rodzinny lub Policję oraz przedsięwziąć niezbędne czynności, aby nie dopuścić do zatarcia śladów i dowodów popełnienia czynu zabronionego.</w:t>
      </w:r>
    </w:p>
    <w:p w14:paraId="58C80518" w14:textId="77777777" w:rsidR="00C5522B" w:rsidRPr="00D557ED" w:rsidRDefault="00C5522B" w:rsidP="00C5522B">
      <w:pPr>
        <w:pStyle w:val="Tekstwstpniesformatowany"/>
        <w:jc w:val="both"/>
        <w:rPr>
          <w:rFonts w:asciiTheme="minorHAnsi" w:hAnsiTheme="minorHAnsi" w:cstheme="minorHAnsi"/>
          <w:sz w:val="22"/>
          <w:szCs w:val="22"/>
        </w:rPr>
      </w:pPr>
    </w:p>
    <w:p w14:paraId="48014492" w14:textId="77777777" w:rsidR="00780D72" w:rsidRPr="00D557ED" w:rsidRDefault="002837E3">
      <w:pPr>
        <w:pStyle w:val="Tekstwstpniesformatowany"/>
        <w:numPr>
          <w:ilvl w:val="0"/>
          <w:numId w:val="25"/>
        </w:numPr>
        <w:jc w:val="both"/>
        <w:rPr>
          <w:rFonts w:asciiTheme="minorHAnsi" w:hAnsiTheme="minorHAnsi" w:cstheme="minorHAnsi"/>
          <w:sz w:val="22"/>
          <w:szCs w:val="22"/>
        </w:rPr>
      </w:pPr>
      <w:r w:rsidRPr="00780D72">
        <w:rPr>
          <w:rFonts w:asciiTheme="minorHAnsi" w:hAnsiTheme="minorHAnsi" w:cstheme="minorHAnsi"/>
          <w:sz w:val="22"/>
          <w:szCs w:val="22"/>
        </w:rPr>
        <w:t>Dyrektor Szkoły, który stwierdzi istnienie okoliczności świadczących o demoralizacji nieletniego, w szczególności dopuszczenie się czynu zabronionego, naruszanie zasad współżycia społecznego, uchylanie się od obowiązku szkolnego lub obowiązku nauki, używanie alkoholu, środków odurzających, substancji psychotropowych, ich prekursorów, środków zastępczych lub nowych substancji psychoaktywnych, zwanych dalej "substancją psychoaktywną", uprawianie nierządu, ma społeczny obowiązek odpowiednio przeciwdziałać temu, a przede wszystkim zawiadomić o tym rodziców lub opiekuna nieletniego, szkołę, sąd rodzinny, Policję lub inny właściwy organ.</w:t>
      </w:r>
    </w:p>
    <w:p w14:paraId="73B06B47" w14:textId="77777777" w:rsidR="002837E3" w:rsidRDefault="002837E3">
      <w:pPr>
        <w:pStyle w:val="Tekstwstpniesformatowany"/>
        <w:numPr>
          <w:ilvl w:val="0"/>
          <w:numId w:val="25"/>
        </w:numPr>
        <w:jc w:val="both"/>
        <w:rPr>
          <w:rFonts w:asciiTheme="minorHAnsi" w:hAnsiTheme="minorHAnsi" w:cstheme="minorHAnsi"/>
          <w:sz w:val="22"/>
          <w:szCs w:val="22"/>
        </w:rPr>
      </w:pPr>
      <w:r w:rsidRPr="00780D72">
        <w:rPr>
          <w:rFonts w:asciiTheme="minorHAnsi" w:hAnsiTheme="minorHAnsi" w:cstheme="minorHAnsi"/>
          <w:sz w:val="22"/>
          <w:szCs w:val="22"/>
        </w:rPr>
        <w:t xml:space="preserve">Pedagog, psycholog wraz z wychowawcą sporządzają zawiadomienie o podejrzeniu popełnienia czynu zabronionego oraz przedstawiają zawiadomienie do podpisu Dyrektora. </w:t>
      </w:r>
    </w:p>
    <w:p w14:paraId="5210859E" w14:textId="77777777" w:rsidR="00780D72" w:rsidRPr="00780D72" w:rsidRDefault="00780D72" w:rsidP="00D557ED">
      <w:pPr>
        <w:pStyle w:val="Tekstwstpniesformatowany"/>
        <w:jc w:val="both"/>
        <w:rPr>
          <w:rFonts w:asciiTheme="minorHAnsi" w:hAnsiTheme="minorHAnsi" w:cstheme="minorHAnsi"/>
          <w:sz w:val="22"/>
          <w:szCs w:val="22"/>
        </w:rPr>
      </w:pPr>
    </w:p>
    <w:p w14:paraId="5EE2DDEE" w14:textId="77777777" w:rsidR="002837E3" w:rsidRDefault="002837E3">
      <w:pPr>
        <w:pStyle w:val="Tekstwstpniesformatowany"/>
        <w:numPr>
          <w:ilvl w:val="0"/>
          <w:numId w:val="24"/>
        </w:numPr>
        <w:jc w:val="both"/>
        <w:rPr>
          <w:rFonts w:asciiTheme="minorHAnsi" w:hAnsiTheme="minorHAnsi" w:cstheme="minorHAnsi"/>
          <w:sz w:val="22"/>
          <w:szCs w:val="22"/>
        </w:rPr>
      </w:pPr>
      <w:r w:rsidRPr="00780D72">
        <w:rPr>
          <w:rFonts w:asciiTheme="minorHAnsi" w:hAnsiTheme="minorHAnsi" w:cstheme="minorHAnsi"/>
          <w:sz w:val="22"/>
          <w:szCs w:val="22"/>
        </w:rPr>
        <w:t>Składanie zawiadomień do Sądu opiekuńczego:</w:t>
      </w:r>
    </w:p>
    <w:p w14:paraId="4068E401" w14:textId="77777777" w:rsidR="00780D72" w:rsidRDefault="00780D72" w:rsidP="00780D72">
      <w:pPr>
        <w:pStyle w:val="Tekstwstpniesformatowany"/>
        <w:ind w:left="720"/>
        <w:jc w:val="both"/>
        <w:rPr>
          <w:rFonts w:asciiTheme="minorHAnsi" w:hAnsiTheme="minorHAnsi" w:cstheme="minorHAnsi"/>
          <w:sz w:val="22"/>
          <w:szCs w:val="22"/>
        </w:rPr>
      </w:pPr>
    </w:p>
    <w:p w14:paraId="12FFCD76" w14:textId="77777777" w:rsidR="00780D72" w:rsidRPr="00D557ED" w:rsidRDefault="002837E3">
      <w:pPr>
        <w:pStyle w:val="Tekstwstpniesformatowany"/>
        <w:numPr>
          <w:ilvl w:val="0"/>
          <w:numId w:val="26"/>
        </w:numPr>
        <w:jc w:val="both"/>
        <w:rPr>
          <w:rFonts w:asciiTheme="minorHAnsi" w:hAnsiTheme="minorHAnsi" w:cstheme="minorHAnsi"/>
          <w:sz w:val="22"/>
          <w:szCs w:val="22"/>
        </w:rPr>
      </w:pPr>
      <w:r w:rsidRPr="00780D72">
        <w:rPr>
          <w:rFonts w:asciiTheme="minorHAnsi" w:hAnsiTheme="minorHAnsi" w:cstheme="minorHAnsi"/>
          <w:sz w:val="22"/>
          <w:szCs w:val="22"/>
        </w:rPr>
        <w:t>Jeżeli Dyrektorowi Szkoły znane jest zdarzenie uzasadniające wszczęcie postępowania z urzędu, obowiązany jest zawiadomić o nim sąd opiekuńczy.</w:t>
      </w:r>
    </w:p>
    <w:p w14:paraId="7A79EC33" w14:textId="77777777" w:rsidR="00D557ED" w:rsidRPr="001C7E66" w:rsidRDefault="002837E3">
      <w:pPr>
        <w:pStyle w:val="Tekstwstpniesformatowany"/>
        <w:numPr>
          <w:ilvl w:val="0"/>
          <w:numId w:val="26"/>
        </w:numPr>
        <w:jc w:val="both"/>
        <w:rPr>
          <w:rFonts w:asciiTheme="minorHAnsi" w:hAnsiTheme="minorHAnsi" w:cstheme="minorHAnsi"/>
          <w:sz w:val="22"/>
          <w:szCs w:val="22"/>
        </w:rPr>
      </w:pPr>
      <w:r w:rsidRPr="00780D72">
        <w:rPr>
          <w:rFonts w:asciiTheme="minorHAnsi" w:hAnsiTheme="minorHAnsi" w:cstheme="minorHAnsi"/>
          <w:sz w:val="22"/>
          <w:szCs w:val="22"/>
        </w:rPr>
        <w:t>Pedagog, psycholog wraz z wychowawcą sporządzają zawiadomienie o wgląd w sytuacje dziecka oraz przedstawiają zawiadomienie do podpisu Dyrektora.</w:t>
      </w:r>
    </w:p>
    <w:p w14:paraId="3267538B" w14:textId="77777777" w:rsidR="00D557ED" w:rsidRPr="00780D72" w:rsidRDefault="00D557ED" w:rsidP="00780D72">
      <w:pPr>
        <w:pStyle w:val="Tekstwstpniesformatowany"/>
        <w:ind w:left="1440"/>
        <w:jc w:val="both"/>
        <w:rPr>
          <w:rFonts w:asciiTheme="minorHAnsi" w:hAnsiTheme="minorHAnsi" w:cstheme="minorHAnsi"/>
          <w:sz w:val="22"/>
          <w:szCs w:val="22"/>
        </w:rPr>
      </w:pPr>
    </w:p>
    <w:p w14:paraId="40FCCE71" w14:textId="77777777" w:rsidR="002837E3" w:rsidRDefault="002837E3">
      <w:pPr>
        <w:pStyle w:val="Tekstwstpniesformatowany"/>
        <w:numPr>
          <w:ilvl w:val="0"/>
          <w:numId w:val="24"/>
        </w:numPr>
        <w:jc w:val="both"/>
        <w:rPr>
          <w:rFonts w:asciiTheme="minorHAnsi" w:hAnsiTheme="minorHAnsi" w:cstheme="minorHAnsi"/>
          <w:sz w:val="22"/>
          <w:szCs w:val="22"/>
        </w:rPr>
      </w:pPr>
      <w:r w:rsidRPr="00780D72">
        <w:rPr>
          <w:rFonts w:asciiTheme="minorHAnsi" w:hAnsiTheme="minorHAnsi" w:cstheme="minorHAnsi"/>
          <w:sz w:val="22"/>
          <w:szCs w:val="22"/>
        </w:rPr>
        <w:lastRenderedPageBreak/>
        <w:t>Składanie wniosku o wszczęcie procedury „Niebieskiej Karty:</w:t>
      </w:r>
    </w:p>
    <w:p w14:paraId="3D88A1D0" w14:textId="77777777" w:rsidR="00780D72" w:rsidRDefault="00780D72" w:rsidP="00780D72">
      <w:pPr>
        <w:pStyle w:val="Tekstwstpniesformatowany"/>
        <w:ind w:left="720"/>
        <w:jc w:val="both"/>
        <w:rPr>
          <w:rFonts w:asciiTheme="minorHAnsi" w:hAnsiTheme="minorHAnsi" w:cstheme="minorHAnsi"/>
          <w:sz w:val="22"/>
          <w:szCs w:val="22"/>
        </w:rPr>
      </w:pPr>
    </w:p>
    <w:p w14:paraId="3DB47D75" w14:textId="77777777" w:rsidR="00780D72" w:rsidRPr="00D557ED" w:rsidRDefault="002837E3">
      <w:pPr>
        <w:pStyle w:val="Tekstwstpniesformatowany"/>
        <w:numPr>
          <w:ilvl w:val="0"/>
          <w:numId w:val="27"/>
        </w:numPr>
        <w:jc w:val="both"/>
        <w:rPr>
          <w:rFonts w:asciiTheme="minorHAnsi" w:hAnsiTheme="minorHAnsi" w:cstheme="minorHAnsi"/>
          <w:sz w:val="22"/>
          <w:szCs w:val="22"/>
        </w:rPr>
      </w:pPr>
      <w:r w:rsidRPr="00780D72">
        <w:rPr>
          <w:rFonts w:asciiTheme="minorHAnsi" w:hAnsiTheme="minorHAnsi" w:cstheme="minorHAnsi"/>
          <w:sz w:val="22"/>
          <w:szCs w:val="22"/>
        </w:rPr>
        <w:t>Wszczęcie procedury "Niebieskie Karty" następuje przez wypełnienie formularza "Niebieska Karta" w przypadku powzięcia w toku prowadzonych czynności służbowych lub zawodowych podejrzenia stosowania przemocy wobec osób doznających przemocy domowej lub w wyniku zgłoszenia dokonanego przez świadka przemocy domowej.</w:t>
      </w:r>
    </w:p>
    <w:p w14:paraId="503DC3A0" w14:textId="77777777" w:rsidR="001A6861" w:rsidRDefault="002837E3">
      <w:pPr>
        <w:pStyle w:val="Tekstwstpniesformatowany"/>
        <w:numPr>
          <w:ilvl w:val="0"/>
          <w:numId w:val="27"/>
        </w:numPr>
        <w:jc w:val="both"/>
        <w:rPr>
          <w:rFonts w:asciiTheme="minorHAnsi" w:hAnsiTheme="minorHAnsi" w:cstheme="minorHAnsi"/>
          <w:sz w:val="22"/>
          <w:szCs w:val="22"/>
        </w:rPr>
      </w:pPr>
      <w:r w:rsidRPr="00780D72">
        <w:rPr>
          <w:rFonts w:asciiTheme="minorHAnsi" w:hAnsiTheme="minorHAnsi" w:cstheme="minorHAnsi"/>
          <w:sz w:val="22"/>
          <w:szCs w:val="22"/>
        </w:rPr>
        <w:t>Pedagog, psycholog wraz z wychowawcą wypełniają formularz „Niebieska Karta” oraz przedstawiają wypełniony dokument do podpisu Dyrektora.</w:t>
      </w:r>
    </w:p>
    <w:p w14:paraId="134A14B2" w14:textId="77777777" w:rsidR="007E30AE" w:rsidRDefault="007E30AE" w:rsidP="007E30AE">
      <w:pPr>
        <w:pStyle w:val="Tekstwstpniesformatowany"/>
        <w:ind w:left="1440"/>
        <w:jc w:val="both"/>
        <w:rPr>
          <w:rFonts w:asciiTheme="minorHAnsi" w:hAnsiTheme="minorHAnsi" w:cstheme="minorHAnsi"/>
          <w:sz w:val="22"/>
          <w:szCs w:val="22"/>
        </w:rPr>
      </w:pPr>
    </w:p>
    <w:p w14:paraId="33148BF5" w14:textId="77777777" w:rsidR="00445AAD" w:rsidRDefault="00445AAD" w:rsidP="002837E3">
      <w:pPr>
        <w:pStyle w:val="Tekstwstpniesformatowany"/>
        <w:spacing w:line="360" w:lineRule="auto"/>
        <w:rPr>
          <w:rFonts w:ascii="Arial" w:hAnsi="Arial" w:cs="Arial"/>
          <w:sz w:val="24"/>
          <w:szCs w:val="24"/>
        </w:rPr>
      </w:pPr>
    </w:p>
    <w:p w14:paraId="1412AF96" w14:textId="5E86C47B" w:rsidR="002837E3" w:rsidRDefault="002823B6" w:rsidP="00BA1742">
      <w:pPr>
        <w:pStyle w:val="Tekstwstpniesformatowany"/>
        <w:jc w:val="center"/>
        <w:rPr>
          <w:rFonts w:asciiTheme="minorHAnsi" w:hAnsiTheme="minorHAnsi" w:cstheme="minorHAnsi"/>
          <w:b/>
          <w:bCs/>
          <w:sz w:val="22"/>
          <w:szCs w:val="22"/>
        </w:rPr>
      </w:pPr>
      <w:r w:rsidRPr="001A6861">
        <w:rPr>
          <w:rFonts w:asciiTheme="minorHAnsi" w:hAnsiTheme="minorHAnsi" w:cstheme="minorHAnsi"/>
          <w:b/>
          <w:bCs/>
          <w:sz w:val="22"/>
          <w:szCs w:val="22"/>
        </w:rPr>
        <w:t>Rozdział</w:t>
      </w:r>
      <w:r w:rsidR="007E30AE">
        <w:rPr>
          <w:rFonts w:asciiTheme="minorHAnsi" w:hAnsiTheme="minorHAnsi" w:cstheme="minorHAnsi"/>
          <w:b/>
          <w:bCs/>
          <w:sz w:val="22"/>
          <w:szCs w:val="22"/>
        </w:rPr>
        <w:t xml:space="preserve"> </w:t>
      </w:r>
      <w:r w:rsidR="00E36A8F">
        <w:rPr>
          <w:rFonts w:asciiTheme="minorHAnsi" w:hAnsiTheme="minorHAnsi" w:cstheme="minorHAnsi"/>
          <w:b/>
          <w:bCs/>
          <w:sz w:val="22"/>
          <w:szCs w:val="22"/>
        </w:rPr>
        <w:t>6</w:t>
      </w:r>
    </w:p>
    <w:p w14:paraId="2BE6D247" w14:textId="77777777" w:rsidR="00D557ED" w:rsidRPr="001A6861" w:rsidRDefault="00D557ED" w:rsidP="00BA1742">
      <w:pPr>
        <w:pStyle w:val="Tekstwstpniesformatowany"/>
        <w:jc w:val="center"/>
        <w:rPr>
          <w:rFonts w:asciiTheme="minorHAnsi" w:hAnsiTheme="minorHAnsi" w:cstheme="minorHAnsi"/>
          <w:b/>
          <w:bCs/>
          <w:sz w:val="22"/>
          <w:szCs w:val="22"/>
        </w:rPr>
      </w:pPr>
    </w:p>
    <w:p w14:paraId="511DBDE4" w14:textId="77777777" w:rsidR="002837E3" w:rsidRPr="001A6861" w:rsidRDefault="002823B6" w:rsidP="00BA1742">
      <w:pPr>
        <w:pStyle w:val="Tekstwstpniesformatowany"/>
        <w:jc w:val="center"/>
        <w:rPr>
          <w:rFonts w:asciiTheme="minorHAnsi" w:hAnsiTheme="minorHAnsi" w:cstheme="minorHAnsi"/>
          <w:b/>
          <w:bCs/>
          <w:sz w:val="22"/>
          <w:szCs w:val="22"/>
        </w:rPr>
      </w:pPr>
      <w:r>
        <w:rPr>
          <w:rFonts w:asciiTheme="minorHAnsi" w:hAnsiTheme="minorHAnsi" w:cstheme="minorHAnsi"/>
          <w:b/>
          <w:bCs/>
          <w:sz w:val="22"/>
          <w:szCs w:val="22"/>
        </w:rPr>
        <w:t>Zasady przeglą</w:t>
      </w:r>
      <w:r w:rsidRPr="001A6861">
        <w:rPr>
          <w:rFonts w:asciiTheme="minorHAnsi" w:hAnsiTheme="minorHAnsi" w:cstheme="minorHAnsi"/>
          <w:b/>
          <w:bCs/>
          <w:sz w:val="22"/>
          <w:szCs w:val="22"/>
        </w:rPr>
        <w:t>du i aktualizacji standardów</w:t>
      </w:r>
    </w:p>
    <w:p w14:paraId="7D0AB455" w14:textId="77777777" w:rsidR="002837E3" w:rsidRPr="001A6861" w:rsidRDefault="002823B6" w:rsidP="00BA1742">
      <w:pPr>
        <w:pStyle w:val="Tekstwstpniesformatowany"/>
        <w:jc w:val="center"/>
        <w:rPr>
          <w:rFonts w:asciiTheme="minorHAnsi" w:hAnsiTheme="minorHAnsi" w:cstheme="minorHAnsi"/>
          <w:b/>
          <w:bCs/>
          <w:sz w:val="22"/>
          <w:szCs w:val="22"/>
        </w:rPr>
      </w:pPr>
      <w:r>
        <w:rPr>
          <w:rFonts w:asciiTheme="minorHAnsi" w:hAnsiTheme="minorHAnsi" w:cstheme="minorHAnsi"/>
          <w:b/>
          <w:bCs/>
          <w:sz w:val="22"/>
          <w:szCs w:val="22"/>
        </w:rPr>
        <w:t>z</w:t>
      </w:r>
      <w:r w:rsidRPr="001A6861">
        <w:rPr>
          <w:rFonts w:asciiTheme="minorHAnsi" w:hAnsiTheme="minorHAnsi" w:cstheme="minorHAnsi"/>
          <w:b/>
          <w:bCs/>
          <w:sz w:val="22"/>
          <w:szCs w:val="22"/>
        </w:rPr>
        <w:t>akres kompetencji osoby odpowiedzialnej za przygotowanie personelu szkoły do stosowania standardów.</w:t>
      </w:r>
    </w:p>
    <w:p w14:paraId="1EB51F49" w14:textId="732C885C" w:rsidR="002837E3" w:rsidRDefault="002823B6" w:rsidP="00BA1742">
      <w:pPr>
        <w:pStyle w:val="Tekstwstpniesformatowany"/>
        <w:jc w:val="center"/>
        <w:rPr>
          <w:rFonts w:asciiTheme="minorHAnsi" w:hAnsiTheme="minorHAnsi" w:cstheme="minorHAnsi"/>
          <w:b/>
          <w:bCs/>
          <w:sz w:val="22"/>
          <w:szCs w:val="22"/>
        </w:rPr>
      </w:pPr>
      <w:r w:rsidRPr="001A6861">
        <w:rPr>
          <w:rFonts w:asciiTheme="minorHAnsi" w:hAnsiTheme="minorHAnsi" w:cstheme="minorHAnsi"/>
          <w:b/>
          <w:bCs/>
          <w:sz w:val="22"/>
          <w:szCs w:val="22"/>
        </w:rPr>
        <w:t>Zasady przygotowania personelu do ich stosowania oraz sposób</w:t>
      </w:r>
      <w:r w:rsidR="007E30AE">
        <w:rPr>
          <w:rFonts w:asciiTheme="minorHAnsi" w:hAnsiTheme="minorHAnsi" w:cstheme="minorHAnsi"/>
          <w:b/>
          <w:bCs/>
          <w:sz w:val="22"/>
          <w:szCs w:val="22"/>
        </w:rPr>
        <w:t xml:space="preserve"> </w:t>
      </w:r>
      <w:r>
        <w:rPr>
          <w:rFonts w:asciiTheme="minorHAnsi" w:hAnsiTheme="minorHAnsi" w:cstheme="minorHAnsi"/>
          <w:b/>
          <w:bCs/>
          <w:sz w:val="22"/>
          <w:szCs w:val="22"/>
        </w:rPr>
        <w:t>dokumentow</w:t>
      </w:r>
      <w:r w:rsidRPr="001A6861">
        <w:rPr>
          <w:rFonts w:asciiTheme="minorHAnsi" w:hAnsiTheme="minorHAnsi" w:cstheme="minorHAnsi"/>
          <w:b/>
          <w:bCs/>
          <w:sz w:val="22"/>
          <w:szCs w:val="22"/>
        </w:rPr>
        <w:t>ania tej czynności</w:t>
      </w:r>
    </w:p>
    <w:p w14:paraId="5CF40891" w14:textId="77777777" w:rsidR="0051626D" w:rsidRPr="001A6861" w:rsidRDefault="0051626D" w:rsidP="00BA1742">
      <w:pPr>
        <w:pStyle w:val="Tekstwstpniesformatowany"/>
        <w:jc w:val="center"/>
        <w:rPr>
          <w:rFonts w:asciiTheme="minorHAnsi" w:hAnsiTheme="minorHAnsi" w:cstheme="minorHAnsi"/>
          <w:b/>
          <w:bCs/>
          <w:sz w:val="22"/>
          <w:szCs w:val="22"/>
        </w:rPr>
      </w:pPr>
    </w:p>
    <w:p w14:paraId="257DF77B" w14:textId="77777777" w:rsidR="00BA1742" w:rsidRPr="001A6861" w:rsidRDefault="00BA1742" w:rsidP="00BA1742">
      <w:pPr>
        <w:pStyle w:val="Tekstwstpniesformatowany"/>
        <w:jc w:val="center"/>
        <w:rPr>
          <w:rFonts w:asciiTheme="minorHAnsi" w:hAnsiTheme="minorHAnsi" w:cstheme="minorHAnsi"/>
          <w:sz w:val="22"/>
          <w:szCs w:val="22"/>
        </w:rPr>
      </w:pPr>
    </w:p>
    <w:p w14:paraId="6C8BF9DB" w14:textId="77777777" w:rsidR="002837E3" w:rsidRDefault="00D557ED" w:rsidP="00D557ED">
      <w:pPr>
        <w:pStyle w:val="Tekstwstpniesformatowany"/>
        <w:spacing w:line="360" w:lineRule="auto"/>
        <w:jc w:val="center"/>
        <w:rPr>
          <w:rFonts w:asciiTheme="minorHAnsi" w:hAnsiTheme="minorHAnsi" w:cstheme="minorHAnsi"/>
          <w:sz w:val="22"/>
          <w:szCs w:val="22"/>
        </w:rPr>
      </w:pPr>
      <w:r>
        <w:rPr>
          <w:rFonts w:asciiTheme="minorHAnsi" w:hAnsiTheme="minorHAnsi" w:cstheme="minorHAnsi"/>
          <w:sz w:val="22"/>
          <w:szCs w:val="22"/>
        </w:rPr>
        <w:t xml:space="preserve">§ </w:t>
      </w:r>
      <w:r w:rsidR="00E36A8F">
        <w:rPr>
          <w:rFonts w:asciiTheme="minorHAnsi" w:hAnsiTheme="minorHAnsi" w:cstheme="minorHAnsi"/>
          <w:sz w:val="22"/>
          <w:szCs w:val="22"/>
        </w:rPr>
        <w:t>19</w:t>
      </w:r>
    </w:p>
    <w:p w14:paraId="15FFF98E" w14:textId="77777777" w:rsidR="0051626D" w:rsidRPr="001A6861" w:rsidRDefault="0051626D" w:rsidP="00D557ED">
      <w:pPr>
        <w:pStyle w:val="Tekstwstpniesformatowany"/>
        <w:spacing w:line="360" w:lineRule="auto"/>
        <w:jc w:val="center"/>
        <w:rPr>
          <w:rFonts w:asciiTheme="minorHAnsi" w:hAnsiTheme="minorHAnsi" w:cstheme="minorHAnsi"/>
          <w:sz w:val="22"/>
          <w:szCs w:val="22"/>
        </w:rPr>
      </w:pPr>
    </w:p>
    <w:p w14:paraId="50FD2E09" w14:textId="77777777" w:rsidR="002837E3" w:rsidRDefault="002837E3">
      <w:pPr>
        <w:pStyle w:val="Tekstwstpniesformatowany"/>
        <w:numPr>
          <w:ilvl w:val="0"/>
          <w:numId w:val="31"/>
        </w:numPr>
        <w:ind w:left="714" w:hanging="357"/>
        <w:jc w:val="both"/>
        <w:rPr>
          <w:rFonts w:asciiTheme="minorHAnsi" w:hAnsiTheme="minorHAnsi" w:cstheme="minorHAnsi"/>
          <w:sz w:val="22"/>
          <w:szCs w:val="22"/>
        </w:rPr>
      </w:pPr>
      <w:r w:rsidRPr="001A6861">
        <w:rPr>
          <w:rFonts w:asciiTheme="minorHAnsi" w:hAnsiTheme="minorHAnsi" w:cstheme="minorHAnsi"/>
          <w:sz w:val="22"/>
          <w:szCs w:val="22"/>
        </w:rPr>
        <w:t xml:space="preserve">Co najmniej raz na dwa lata dokonywać oceny standardów w celu zapewnienia ich dostosowania do aktualnych potrzeb oraz zgodności z obowiązującymi przepisami. Wnioski z przeprowadzonej oceny należy pisemnie udokumentować. </w:t>
      </w:r>
    </w:p>
    <w:p w14:paraId="1BDBE344" w14:textId="77777777" w:rsidR="001A6861" w:rsidRDefault="001A6861" w:rsidP="001A6861">
      <w:pPr>
        <w:pStyle w:val="Tekstwstpniesformatowany"/>
        <w:ind w:left="714"/>
        <w:jc w:val="both"/>
        <w:rPr>
          <w:rFonts w:asciiTheme="minorHAnsi" w:hAnsiTheme="minorHAnsi" w:cstheme="minorHAnsi"/>
          <w:sz w:val="22"/>
          <w:szCs w:val="22"/>
        </w:rPr>
      </w:pPr>
    </w:p>
    <w:p w14:paraId="5DAA72EE" w14:textId="77777777" w:rsidR="002837E3" w:rsidRDefault="002837E3">
      <w:pPr>
        <w:pStyle w:val="Tekstwstpniesformatowany"/>
        <w:numPr>
          <w:ilvl w:val="0"/>
          <w:numId w:val="31"/>
        </w:numPr>
        <w:ind w:left="714" w:hanging="357"/>
        <w:jc w:val="both"/>
        <w:rPr>
          <w:rFonts w:asciiTheme="minorHAnsi" w:hAnsiTheme="minorHAnsi" w:cstheme="minorHAnsi"/>
          <w:sz w:val="22"/>
          <w:szCs w:val="22"/>
        </w:rPr>
      </w:pPr>
      <w:r w:rsidRPr="001A6861">
        <w:rPr>
          <w:rFonts w:asciiTheme="minorHAnsi" w:hAnsiTheme="minorHAnsi" w:cstheme="minorHAnsi"/>
          <w:sz w:val="22"/>
          <w:szCs w:val="22"/>
        </w:rPr>
        <w:t xml:space="preserve">Dyrektor Szkoły wyznacza osobę odpowiedzialną za przygotowanie pracowników do stosowania Standardów oraz za przegląd i aktualizację Standardów Ochrony Małoletnich. </w:t>
      </w:r>
    </w:p>
    <w:p w14:paraId="6F07FC62" w14:textId="77777777" w:rsidR="001A6861" w:rsidRDefault="001A6861" w:rsidP="001A6861">
      <w:pPr>
        <w:pStyle w:val="Tekstwstpniesformatowany"/>
        <w:jc w:val="both"/>
        <w:rPr>
          <w:rFonts w:asciiTheme="minorHAnsi" w:hAnsiTheme="minorHAnsi" w:cstheme="minorHAnsi"/>
          <w:sz w:val="22"/>
          <w:szCs w:val="22"/>
        </w:rPr>
      </w:pPr>
    </w:p>
    <w:p w14:paraId="206A3955" w14:textId="77777777" w:rsidR="001C7E66" w:rsidRDefault="001C7E66" w:rsidP="001A6861">
      <w:pPr>
        <w:pStyle w:val="Tekstwstpniesformatowany"/>
        <w:jc w:val="both"/>
        <w:rPr>
          <w:rFonts w:asciiTheme="minorHAnsi" w:hAnsiTheme="minorHAnsi" w:cstheme="minorHAnsi"/>
          <w:sz w:val="22"/>
          <w:szCs w:val="22"/>
        </w:rPr>
      </w:pPr>
    </w:p>
    <w:p w14:paraId="262643ED" w14:textId="77777777" w:rsidR="002837E3" w:rsidRDefault="002837E3">
      <w:pPr>
        <w:pStyle w:val="Tekstwstpniesformatowany"/>
        <w:numPr>
          <w:ilvl w:val="0"/>
          <w:numId w:val="31"/>
        </w:numPr>
        <w:ind w:left="714" w:hanging="357"/>
        <w:jc w:val="both"/>
        <w:rPr>
          <w:rFonts w:asciiTheme="minorHAnsi" w:hAnsiTheme="minorHAnsi" w:cstheme="minorHAnsi"/>
          <w:sz w:val="22"/>
          <w:szCs w:val="22"/>
        </w:rPr>
      </w:pPr>
      <w:r w:rsidRPr="001A6861">
        <w:rPr>
          <w:rFonts w:asciiTheme="minorHAnsi" w:hAnsiTheme="minorHAnsi" w:cstheme="minorHAnsi"/>
          <w:sz w:val="22"/>
          <w:szCs w:val="22"/>
        </w:rPr>
        <w:t xml:space="preserve">Osoba wyznaczona przez Dyrektora Szkoły monitoruje realizację Standardów, reaguje na ich naruszenie oraz </w:t>
      </w:r>
      <w:r w:rsidR="00DD5FFB">
        <w:rPr>
          <w:rFonts w:asciiTheme="minorHAnsi" w:hAnsiTheme="minorHAnsi" w:cstheme="minorHAnsi"/>
          <w:sz w:val="22"/>
          <w:szCs w:val="22"/>
        </w:rPr>
        <w:t>koordynuje zmiany w Standardach, prowadząc równocześnie rejestr zgłoszeń i proponowanych zmian.</w:t>
      </w:r>
    </w:p>
    <w:p w14:paraId="2508B0F8" w14:textId="77777777" w:rsidR="001A6861" w:rsidRDefault="001A6861" w:rsidP="001A6861">
      <w:pPr>
        <w:pStyle w:val="Tekstwstpniesformatowany"/>
        <w:jc w:val="both"/>
        <w:rPr>
          <w:rFonts w:asciiTheme="minorHAnsi" w:hAnsiTheme="minorHAnsi" w:cstheme="minorHAnsi"/>
          <w:sz w:val="22"/>
          <w:szCs w:val="22"/>
        </w:rPr>
      </w:pPr>
    </w:p>
    <w:p w14:paraId="5979D3B6" w14:textId="5877DEB8" w:rsidR="00DD5FFB" w:rsidRDefault="002837E3">
      <w:pPr>
        <w:pStyle w:val="Tekstwstpniesformatowany"/>
        <w:numPr>
          <w:ilvl w:val="0"/>
          <w:numId w:val="31"/>
        </w:numPr>
        <w:ind w:left="714" w:hanging="357"/>
        <w:jc w:val="both"/>
        <w:rPr>
          <w:rFonts w:asciiTheme="minorHAnsi" w:hAnsiTheme="minorHAnsi" w:cstheme="minorHAnsi"/>
          <w:sz w:val="22"/>
          <w:szCs w:val="22"/>
        </w:rPr>
      </w:pPr>
      <w:r w:rsidRPr="001A6861">
        <w:rPr>
          <w:rFonts w:asciiTheme="minorHAnsi" w:hAnsiTheme="minorHAnsi" w:cstheme="minorHAnsi"/>
          <w:sz w:val="22"/>
          <w:szCs w:val="22"/>
        </w:rPr>
        <w:t xml:space="preserve">Osoba odpowiedzialna za realizację Standardu zobowiązana jest do przeprowadzania wśród pracowników Szkoły (przynajmniej raz w roku) ankiety </w:t>
      </w:r>
      <w:r w:rsidR="00DD5FFB">
        <w:rPr>
          <w:rFonts w:asciiTheme="minorHAnsi" w:hAnsiTheme="minorHAnsi" w:cstheme="minorHAnsi"/>
          <w:sz w:val="22"/>
          <w:szCs w:val="22"/>
        </w:rPr>
        <w:t>dotyczących Standardów, kt</w:t>
      </w:r>
      <w:r w:rsidR="00D557ED">
        <w:rPr>
          <w:rFonts w:asciiTheme="minorHAnsi" w:hAnsiTheme="minorHAnsi" w:cstheme="minorHAnsi"/>
          <w:sz w:val="22"/>
          <w:szCs w:val="22"/>
        </w:rPr>
        <w:t xml:space="preserve">órej wzór stanowi </w:t>
      </w:r>
      <w:r w:rsidR="00D557ED" w:rsidRPr="00D557ED">
        <w:rPr>
          <w:rFonts w:asciiTheme="minorHAnsi" w:hAnsiTheme="minorHAnsi" w:cstheme="minorHAnsi"/>
          <w:b/>
          <w:sz w:val="22"/>
          <w:szCs w:val="22"/>
        </w:rPr>
        <w:t>załącznik nr 4</w:t>
      </w:r>
      <w:r w:rsidR="00DD5FFB">
        <w:rPr>
          <w:rFonts w:asciiTheme="minorHAnsi" w:hAnsiTheme="minorHAnsi" w:cstheme="minorHAnsi"/>
          <w:sz w:val="22"/>
          <w:szCs w:val="22"/>
        </w:rPr>
        <w:t xml:space="preserve"> do niniejszych </w:t>
      </w:r>
      <w:r w:rsidR="007E30AE">
        <w:rPr>
          <w:rFonts w:asciiTheme="minorHAnsi" w:hAnsiTheme="minorHAnsi" w:cstheme="minorHAnsi"/>
          <w:sz w:val="22"/>
          <w:szCs w:val="22"/>
        </w:rPr>
        <w:t>S</w:t>
      </w:r>
      <w:r w:rsidR="00DD5FFB">
        <w:rPr>
          <w:rFonts w:asciiTheme="minorHAnsi" w:hAnsiTheme="minorHAnsi" w:cstheme="minorHAnsi"/>
          <w:sz w:val="22"/>
          <w:szCs w:val="22"/>
        </w:rPr>
        <w:t>tandardów</w:t>
      </w:r>
      <w:r w:rsidR="007E30AE">
        <w:rPr>
          <w:rFonts w:asciiTheme="minorHAnsi" w:hAnsiTheme="minorHAnsi" w:cstheme="minorHAnsi"/>
          <w:sz w:val="22"/>
          <w:szCs w:val="22"/>
        </w:rPr>
        <w:t xml:space="preserve"> Ochrony Małoletnich.</w:t>
      </w:r>
    </w:p>
    <w:p w14:paraId="31BBE11B" w14:textId="77777777" w:rsidR="00DD5FFB" w:rsidRDefault="00DD5FFB" w:rsidP="00DD5FFB">
      <w:pPr>
        <w:pStyle w:val="Akapitzlist"/>
        <w:rPr>
          <w:rFonts w:cstheme="minorHAnsi"/>
        </w:rPr>
      </w:pPr>
    </w:p>
    <w:p w14:paraId="0FB7A98B" w14:textId="77777777" w:rsidR="002837E3" w:rsidRDefault="002837E3">
      <w:pPr>
        <w:pStyle w:val="Tekstwstpniesformatowany"/>
        <w:numPr>
          <w:ilvl w:val="0"/>
          <w:numId w:val="31"/>
        </w:numPr>
        <w:ind w:left="714" w:hanging="357"/>
        <w:jc w:val="both"/>
        <w:rPr>
          <w:rFonts w:asciiTheme="minorHAnsi" w:hAnsiTheme="minorHAnsi" w:cstheme="minorHAnsi"/>
          <w:sz w:val="22"/>
          <w:szCs w:val="22"/>
        </w:rPr>
      </w:pPr>
      <w:r w:rsidRPr="001A6861">
        <w:rPr>
          <w:rFonts w:asciiTheme="minorHAnsi" w:hAnsiTheme="minorHAnsi" w:cstheme="minorHAnsi"/>
          <w:sz w:val="22"/>
          <w:szCs w:val="22"/>
        </w:rPr>
        <w:t>Po przeprowadzonej ankiecie, osoba odpowiedzialna opracowuje wypełnione ankiety oraz sporządza z nich raport, który przedstawia Dyrektorowi Szkoły.</w:t>
      </w:r>
    </w:p>
    <w:p w14:paraId="13F00015" w14:textId="77777777" w:rsidR="00DD5FFB" w:rsidRDefault="00DD5FFB" w:rsidP="00DD5FFB">
      <w:pPr>
        <w:pStyle w:val="Akapitzlist"/>
        <w:rPr>
          <w:rFonts w:cstheme="minorHAnsi"/>
        </w:rPr>
      </w:pPr>
    </w:p>
    <w:p w14:paraId="793FDD26" w14:textId="77777777" w:rsidR="002837E3" w:rsidRPr="00DD5FFB" w:rsidRDefault="002837E3">
      <w:pPr>
        <w:pStyle w:val="Tekstwstpniesformatowany"/>
        <w:numPr>
          <w:ilvl w:val="0"/>
          <w:numId w:val="31"/>
        </w:numPr>
        <w:ind w:left="714" w:hanging="357"/>
        <w:jc w:val="both"/>
        <w:rPr>
          <w:rFonts w:asciiTheme="minorHAnsi" w:hAnsiTheme="minorHAnsi" w:cstheme="minorHAnsi"/>
          <w:sz w:val="22"/>
          <w:szCs w:val="22"/>
        </w:rPr>
      </w:pPr>
      <w:r w:rsidRPr="00DD5FFB">
        <w:rPr>
          <w:rFonts w:asciiTheme="minorHAnsi" w:hAnsiTheme="minorHAnsi" w:cstheme="minorHAnsi"/>
          <w:sz w:val="22"/>
          <w:szCs w:val="22"/>
        </w:rPr>
        <w:t>Dokonując monitoringu Standardów, Dyrektor Szkoły może wyznaczyć osobę do przeprowadzenia ankiety wśród uczniów, doty</w:t>
      </w:r>
      <w:r w:rsidR="009A5CC7">
        <w:rPr>
          <w:rFonts w:asciiTheme="minorHAnsi" w:hAnsiTheme="minorHAnsi" w:cstheme="minorHAnsi"/>
          <w:sz w:val="22"/>
          <w:szCs w:val="22"/>
        </w:rPr>
        <w:t>czącej znajomości przez małoletnich</w:t>
      </w:r>
      <w:r w:rsidRPr="00DD5FFB">
        <w:rPr>
          <w:rFonts w:asciiTheme="minorHAnsi" w:hAnsiTheme="minorHAnsi" w:cstheme="minorHAnsi"/>
          <w:sz w:val="22"/>
          <w:szCs w:val="22"/>
        </w:rPr>
        <w:t xml:space="preserve"> form pomocy realizowanych przez Szkołę.</w:t>
      </w:r>
      <w:r w:rsidR="00DD5FFB" w:rsidRPr="00DD5FFB">
        <w:rPr>
          <w:rFonts w:asciiTheme="minorHAnsi" w:hAnsiTheme="minorHAnsi" w:cstheme="minorHAnsi"/>
          <w:sz w:val="22"/>
          <w:szCs w:val="22"/>
        </w:rPr>
        <w:t xml:space="preserve"> Wzór ankie</w:t>
      </w:r>
      <w:r w:rsidR="009A5CC7">
        <w:rPr>
          <w:rFonts w:asciiTheme="minorHAnsi" w:hAnsiTheme="minorHAnsi" w:cstheme="minorHAnsi"/>
          <w:sz w:val="22"/>
          <w:szCs w:val="22"/>
        </w:rPr>
        <w:t xml:space="preserve">ty stanowi </w:t>
      </w:r>
      <w:r w:rsidR="009A5CC7" w:rsidRPr="009A5CC7">
        <w:rPr>
          <w:rFonts w:asciiTheme="minorHAnsi" w:hAnsiTheme="minorHAnsi" w:cstheme="minorHAnsi"/>
          <w:b/>
          <w:sz w:val="22"/>
          <w:szCs w:val="22"/>
        </w:rPr>
        <w:t>załącznik nr 5</w:t>
      </w:r>
      <w:r w:rsidR="00DD5FFB" w:rsidRPr="00DD5FFB">
        <w:rPr>
          <w:rFonts w:asciiTheme="minorHAnsi" w:hAnsiTheme="minorHAnsi" w:cstheme="minorHAnsi"/>
          <w:sz w:val="22"/>
          <w:szCs w:val="22"/>
        </w:rPr>
        <w:t xml:space="preserve"> do niniejszego Standardu.</w:t>
      </w:r>
    </w:p>
    <w:p w14:paraId="2213EB80" w14:textId="77777777" w:rsidR="001A6861" w:rsidRDefault="001A6861" w:rsidP="001A6861">
      <w:pPr>
        <w:pStyle w:val="Tekstwstpniesformatowany"/>
        <w:jc w:val="both"/>
        <w:rPr>
          <w:rFonts w:asciiTheme="minorHAnsi" w:hAnsiTheme="minorHAnsi" w:cstheme="minorHAnsi"/>
          <w:sz w:val="22"/>
          <w:szCs w:val="22"/>
        </w:rPr>
      </w:pPr>
    </w:p>
    <w:p w14:paraId="713E482B" w14:textId="77777777" w:rsidR="002837E3" w:rsidRDefault="002837E3">
      <w:pPr>
        <w:pStyle w:val="Tekstwstpniesformatowany"/>
        <w:numPr>
          <w:ilvl w:val="0"/>
          <w:numId w:val="31"/>
        </w:numPr>
        <w:ind w:left="714" w:hanging="357"/>
        <w:jc w:val="both"/>
        <w:rPr>
          <w:rFonts w:asciiTheme="minorHAnsi" w:hAnsiTheme="minorHAnsi" w:cstheme="minorHAnsi"/>
          <w:sz w:val="22"/>
          <w:szCs w:val="22"/>
        </w:rPr>
      </w:pPr>
      <w:r w:rsidRPr="001A6861">
        <w:rPr>
          <w:rFonts w:asciiTheme="minorHAnsi" w:hAnsiTheme="minorHAnsi" w:cstheme="minorHAnsi"/>
          <w:sz w:val="22"/>
          <w:szCs w:val="22"/>
        </w:rPr>
        <w:t>Osoba odpowiedzialna w razie konieczności opracowuje zmiany w Standardach. Dyrektor wprowadza do Standardów zmiany i podaje do wiadomości.</w:t>
      </w:r>
    </w:p>
    <w:p w14:paraId="7D637C13" w14:textId="77777777" w:rsidR="001A6861" w:rsidRDefault="001A6861" w:rsidP="001A6861">
      <w:pPr>
        <w:pStyle w:val="Tekstwstpniesformatowany"/>
        <w:jc w:val="both"/>
        <w:rPr>
          <w:rFonts w:asciiTheme="minorHAnsi" w:hAnsiTheme="minorHAnsi" w:cstheme="minorHAnsi"/>
          <w:sz w:val="22"/>
          <w:szCs w:val="22"/>
        </w:rPr>
      </w:pPr>
    </w:p>
    <w:p w14:paraId="6C9BD8D0" w14:textId="77777777" w:rsidR="002837E3" w:rsidRDefault="002837E3">
      <w:pPr>
        <w:pStyle w:val="Tekstwstpniesformatowany"/>
        <w:numPr>
          <w:ilvl w:val="0"/>
          <w:numId w:val="31"/>
        </w:numPr>
        <w:ind w:left="714" w:hanging="357"/>
        <w:jc w:val="both"/>
        <w:rPr>
          <w:rFonts w:asciiTheme="minorHAnsi" w:hAnsiTheme="minorHAnsi" w:cstheme="minorHAnsi"/>
          <w:sz w:val="22"/>
          <w:szCs w:val="22"/>
        </w:rPr>
      </w:pPr>
      <w:r w:rsidRPr="001A6861">
        <w:rPr>
          <w:rFonts w:asciiTheme="minorHAnsi" w:hAnsiTheme="minorHAnsi" w:cstheme="minorHAnsi"/>
          <w:sz w:val="22"/>
          <w:szCs w:val="22"/>
        </w:rPr>
        <w:t xml:space="preserve">Osoba odpowiedzialna za przygotowanie personelu przeprowadza szkolenie dla pracowników szkoły. Każdy pracownik podpisuje stosowne oświadczenie o zapoznaniu się ze Standardami.  </w:t>
      </w:r>
    </w:p>
    <w:p w14:paraId="31D9A3C4" w14:textId="77777777" w:rsidR="00AC75D9" w:rsidRDefault="00AC75D9" w:rsidP="002837E3">
      <w:pPr>
        <w:pStyle w:val="Tekstwstpniesformatowany"/>
        <w:spacing w:line="360" w:lineRule="auto"/>
        <w:jc w:val="both"/>
        <w:rPr>
          <w:rFonts w:asciiTheme="minorHAnsi" w:hAnsiTheme="minorHAnsi" w:cstheme="minorHAnsi"/>
          <w:sz w:val="22"/>
          <w:szCs w:val="22"/>
        </w:rPr>
      </w:pPr>
    </w:p>
    <w:p w14:paraId="2ADCB5A3" w14:textId="77777777" w:rsidR="002823B6" w:rsidRPr="001A6861" w:rsidRDefault="002823B6" w:rsidP="002837E3">
      <w:pPr>
        <w:pStyle w:val="Tekstwstpniesformatowany"/>
        <w:spacing w:line="360" w:lineRule="auto"/>
        <w:jc w:val="both"/>
        <w:rPr>
          <w:rFonts w:asciiTheme="minorHAnsi" w:hAnsiTheme="minorHAnsi" w:cstheme="minorHAnsi"/>
          <w:sz w:val="22"/>
          <w:szCs w:val="22"/>
        </w:rPr>
      </w:pPr>
    </w:p>
    <w:p w14:paraId="7030F851" w14:textId="77777777" w:rsidR="002837E3" w:rsidRDefault="002823B6" w:rsidP="001A6861">
      <w:pPr>
        <w:pStyle w:val="Tekstwstpniesformatowany"/>
        <w:jc w:val="center"/>
        <w:rPr>
          <w:rFonts w:asciiTheme="minorHAnsi" w:hAnsiTheme="minorHAnsi" w:cstheme="minorHAnsi"/>
          <w:b/>
          <w:bCs/>
          <w:sz w:val="22"/>
          <w:szCs w:val="22"/>
        </w:rPr>
      </w:pPr>
      <w:r>
        <w:rPr>
          <w:rFonts w:asciiTheme="minorHAnsi" w:hAnsiTheme="minorHAnsi" w:cstheme="minorHAnsi"/>
          <w:b/>
          <w:bCs/>
          <w:sz w:val="22"/>
          <w:szCs w:val="22"/>
        </w:rPr>
        <w:lastRenderedPageBreak/>
        <w:t xml:space="preserve">Rozdział </w:t>
      </w:r>
      <w:r w:rsidR="00E36A8F">
        <w:rPr>
          <w:rFonts w:asciiTheme="minorHAnsi" w:hAnsiTheme="minorHAnsi" w:cstheme="minorHAnsi"/>
          <w:b/>
          <w:bCs/>
          <w:sz w:val="22"/>
          <w:szCs w:val="22"/>
        </w:rPr>
        <w:t>7</w:t>
      </w:r>
    </w:p>
    <w:p w14:paraId="21B32DEB" w14:textId="77777777" w:rsidR="009A5CC7" w:rsidRPr="001A6861" w:rsidRDefault="009A5CC7" w:rsidP="001A6861">
      <w:pPr>
        <w:pStyle w:val="Tekstwstpniesformatowany"/>
        <w:jc w:val="center"/>
        <w:rPr>
          <w:rFonts w:asciiTheme="minorHAnsi" w:hAnsiTheme="minorHAnsi" w:cstheme="minorHAnsi"/>
          <w:b/>
          <w:bCs/>
          <w:sz w:val="22"/>
          <w:szCs w:val="22"/>
        </w:rPr>
      </w:pPr>
    </w:p>
    <w:p w14:paraId="71F558D3" w14:textId="77777777" w:rsidR="002837E3" w:rsidRPr="001A6861" w:rsidRDefault="002823B6" w:rsidP="001A6861">
      <w:pPr>
        <w:pStyle w:val="Tekstwstpniesformatowany"/>
        <w:jc w:val="center"/>
        <w:rPr>
          <w:rFonts w:asciiTheme="minorHAnsi" w:hAnsiTheme="minorHAnsi" w:cstheme="minorHAnsi"/>
          <w:sz w:val="22"/>
          <w:szCs w:val="22"/>
        </w:rPr>
      </w:pPr>
      <w:r w:rsidRPr="001A6861">
        <w:rPr>
          <w:rFonts w:asciiTheme="minorHAnsi" w:hAnsiTheme="minorHAnsi" w:cstheme="minorHAnsi"/>
          <w:b/>
          <w:bCs/>
          <w:sz w:val="22"/>
          <w:szCs w:val="22"/>
        </w:rPr>
        <w:t>Zasady i sposób udostępniania rodzicom albo opiekunom prawnym lub faktycznym oraz małoletnim standardów do zaznajomienia się z nimi i ich stosowania</w:t>
      </w:r>
    </w:p>
    <w:p w14:paraId="6C5D894A" w14:textId="77777777" w:rsidR="001A6861" w:rsidRDefault="001A6861" w:rsidP="002837E3">
      <w:pPr>
        <w:pStyle w:val="Tekstwstpniesformatowany"/>
        <w:spacing w:line="360" w:lineRule="auto"/>
        <w:jc w:val="center"/>
        <w:rPr>
          <w:rFonts w:ascii="Arial" w:hAnsi="Arial" w:cs="Arial"/>
          <w:sz w:val="24"/>
          <w:szCs w:val="24"/>
        </w:rPr>
      </w:pPr>
    </w:p>
    <w:p w14:paraId="5B68D8C9" w14:textId="77777777" w:rsidR="002837E3" w:rsidRDefault="009A5CC7" w:rsidP="001A6861">
      <w:pPr>
        <w:pStyle w:val="Tekstwstpniesformatowany"/>
        <w:jc w:val="center"/>
        <w:rPr>
          <w:rFonts w:asciiTheme="minorHAnsi" w:hAnsiTheme="minorHAnsi" w:cstheme="minorHAnsi"/>
          <w:sz w:val="22"/>
          <w:szCs w:val="22"/>
        </w:rPr>
      </w:pPr>
      <w:r>
        <w:rPr>
          <w:rFonts w:asciiTheme="minorHAnsi" w:hAnsiTheme="minorHAnsi" w:cstheme="minorHAnsi"/>
          <w:sz w:val="22"/>
          <w:szCs w:val="22"/>
        </w:rPr>
        <w:t>§ 2</w:t>
      </w:r>
      <w:r w:rsidR="00E36A8F">
        <w:rPr>
          <w:rFonts w:asciiTheme="minorHAnsi" w:hAnsiTheme="minorHAnsi" w:cstheme="minorHAnsi"/>
          <w:sz w:val="22"/>
          <w:szCs w:val="22"/>
        </w:rPr>
        <w:t>0</w:t>
      </w:r>
    </w:p>
    <w:p w14:paraId="6E73869D" w14:textId="77777777" w:rsidR="00060D37" w:rsidRDefault="00060D37" w:rsidP="001A6861">
      <w:pPr>
        <w:pStyle w:val="Tekstwstpniesformatowany"/>
        <w:jc w:val="center"/>
        <w:rPr>
          <w:rFonts w:asciiTheme="minorHAnsi" w:hAnsiTheme="minorHAnsi" w:cstheme="minorHAnsi"/>
          <w:sz w:val="22"/>
          <w:szCs w:val="22"/>
        </w:rPr>
      </w:pPr>
    </w:p>
    <w:p w14:paraId="7BEAB453" w14:textId="77777777" w:rsidR="00060D37" w:rsidRDefault="00060D37">
      <w:pPr>
        <w:pStyle w:val="Tekstwstpniesformatowany"/>
        <w:numPr>
          <w:ilvl w:val="0"/>
          <w:numId w:val="67"/>
        </w:numPr>
        <w:jc w:val="both"/>
        <w:rPr>
          <w:rFonts w:ascii="Calibri" w:hAnsi="Calibri" w:cs="Calibri"/>
          <w:sz w:val="22"/>
          <w:szCs w:val="22"/>
        </w:rPr>
      </w:pPr>
      <w:r w:rsidRPr="006707EC">
        <w:rPr>
          <w:rFonts w:ascii="Calibri" w:hAnsi="Calibri" w:cs="Calibri"/>
          <w:sz w:val="22"/>
          <w:szCs w:val="22"/>
        </w:rPr>
        <w:t>Standardy Ochrony Małoletnich</w:t>
      </w:r>
      <w:r w:rsidRPr="006707EC">
        <w:rPr>
          <w:rFonts w:ascii="Calibri" w:hAnsi="Calibri" w:cs="Calibri"/>
          <w:i/>
          <w:sz w:val="22"/>
          <w:szCs w:val="22"/>
        </w:rPr>
        <w:t xml:space="preserve"> </w:t>
      </w:r>
      <w:r w:rsidRPr="006707EC">
        <w:rPr>
          <w:rFonts w:ascii="Calibri" w:hAnsi="Calibri" w:cs="Calibri"/>
          <w:sz w:val="22"/>
          <w:szCs w:val="22"/>
        </w:rPr>
        <w:t>jest dokumentem ogólnodostępnym dla pracowników, rodziców oraz uczniów.</w:t>
      </w:r>
    </w:p>
    <w:p w14:paraId="7614DACC" w14:textId="77777777" w:rsidR="00060D37" w:rsidRPr="006707EC" w:rsidRDefault="00060D37" w:rsidP="00060D37">
      <w:pPr>
        <w:pStyle w:val="Tekstwstpniesformatowany"/>
        <w:ind w:left="720"/>
        <w:jc w:val="both"/>
        <w:rPr>
          <w:rFonts w:ascii="Calibri" w:hAnsi="Calibri" w:cs="Calibri"/>
          <w:sz w:val="22"/>
          <w:szCs w:val="22"/>
        </w:rPr>
      </w:pPr>
    </w:p>
    <w:p w14:paraId="191AADB0" w14:textId="77777777" w:rsidR="00060D37" w:rsidRDefault="00060D37">
      <w:pPr>
        <w:pStyle w:val="Tekstwstpniesformatowany"/>
        <w:numPr>
          <w:ilvl w:val="0"/>
          <w:numId w:val="67"/>
        </w:numPr>
        <w:jc w:val="both"/>
        <w:rPr>
          <w:rFonts w:ascii="Calibri" w:hAnsi="Calibri" w:cs="Calibri"/>
          <w:sz w:val="22"/>
          <w:szCs w:val="22"/>
        </w:rPr>
      </w:pPr>
      <w:r w:rsidRPr="006707EC">
        <w:rPr>
          <w:rFonts w:ascii="Calibri" w:hAnsi="Calibri" w:cs="Calibri"/>
          <w:sz w:val="22"/>
          <w:szCs w:val="22"/>
        </w:rPr>
        <w:t xml:space="preserve">Standardy opublikowane są na stronie internetowej Szkoły, dostępny w Sekretariacie Szkoły, gabinecie pedagoga szkolnego. </w:t>
      </w:r>
    </w:p>
    <w:p w14:paraId="2F85E9DE" w14:textId="77777777" w:rsidR="00060D37" w:rsidRPr="006707EC" w:rsidRDefault="00060D37" w:rsidP="00060D37">
      <w:pPr>
        <w:pStyle w:val="Tekstwstpniesformatowany"/>
        <w:jc w:val="both"/>
        <w:rPr>
          <w:rFonts w:ascii="Calibri" w:hAnsi="Calibri" w:cs="Calibri"/>
          <w:sz w:val="22"/>
          <w:szCs w:val="22"/>
        </w:rPr>
      </w:pPr>
    </w:p>
    <w:p w14:paraId="3F69B494" w14:textId="19C0F488" w:rsidR="00060D37" w:rsidRDefault="00060D37">
      <w:pPr>
        <w:pStyle w:val="Tekstwstpniesformatowany"/>
        <w:numPr>
          <w:ilvl w:val="0"/>
          <w:numId w:val="67"/>
        </w:numPr>
        <w:jc w:val="both"/>
        <w:rPr>
          <w:rFonts w:ascii="Calibri" w:hAnsi="Calibri" w:cs="Calibri"/>
          <w:sz w:val="22"/>
          <w:szCs w:val="22"/>
        </w:rPr>
      </w:pPr>
      <w:r w:rsidRPr="006707EC">
        <w:rPr>
          <w:rFonts w:ascii="Calibri" w:hAnsi="Calibri" w:cs="Calibri"/>
          <w:sz w:val="22"/>
          <w:szCs w:val="22"/>
        </w:rPr>
        <w:t>Standardy omawian</w:t>
      </w:r>
      <w:r>
        <w:rPr>
          <w:rFonts w:ascii="Calibri" w:hAnsi="Calibri" w:cs="Calibri"/>
          <w:sz w:val="22"/>
          <w:szCs w:val="22"/>
        </w:rPr>
        <w:t xml:space="preserve">e </w:t>
      </w:r>
      <w:r w:rsidRPr="006707EC">
        <w:rPr>
          <w:rFonts w:ascii="Calibri" w:hAnsi="Calibri" w:cs="Calibri"/>
          <w:sz w:val="22"/>
          <w:szCs w:val="22"/>
        </w:rPr>
        <w:t xml:space="preserve"> </w:t>
      </w:r>
      <w:r>
        <w:rPr>
          <w:rFonts w:ascii="Calibri" w:hAnsi="Calibri" w:cs="Calibri"/>
          <w:sz w:val="22"/>
          <w:szCs w:val="22"/>
        </w:rPr>
        <w:t xml:space="preserve">są </w:t>
      </w:r>
      <w:r w:rsidRPr="006707EC">
        <w:rPr>
          <w:rFonts w:ascii="Calibri" w:hAnsi="Calibri" w:cs="Calibri"/>
          <w:sz w:val="22"/>
          <w:szCs w:val="22"/>
        </w:rPr>
        <w:t>na pierwszym zebraniu z rodzicami w danym roku szkolnym</w:t>
      </w:r>
      <w:r>
        <w:rPr>
          <w:rFonts w:ascii="Calibri" w:hAnsi="Calibri" w:cs="Calibri"/>
          <w:sz w:val="22"/>
          <w:szCs w:val="22"/>
        </w:rPr>
        <w:t xml:space="preserve">       </w:t>
      </w:r>
      <w:r w:rsidRPr="006707EC">
        <w:rPr>
          <w:rFonts w:ascii="Calibri" w:hAnsi="Calibri" w:cs="Calibri"/>
          <w:sz w:val="22"/>
          <w:szCs w:val="22"/>
        </w:rPr>
        <w:t xml:space="preserve"> (nie dotyczy wprowadzenia dokumentu oraz sytuacji zmiany za</w:t>
      </w:r>
      <w:r>
        <w:rPr>
          <w:rFonts w:ascii="Calibri" w:hAnsi="Calibri" w:cs="Calibri"/>
          <w:sz w:val="22"/>
          <w:szCs w:val="22"/>
        </w:rPr>
        <w:t>pisów w związku z aktualizacją - w</w:t>
      </w:r>
      <w:r w:rsidRPr="006707EC">
        <w:rPr>
          <w:rFonts w:ascii="Calibri" w:hAnsi="Calibri" w:cs="Calibri"/>
          <w:sz w:val="22"/>
          <w:szCs w:val="22"/>
        </w:rPr>
        <w:t xml:space="preserve"> takim przypadku niezwłocznie zapoznanie się z dokum</w:t>
      </w:r>
      <w:r>
        <w:rPr>
          <w:rFonts w:ascii="Calibri" w:hAnsi="Calibri" w:cs="Calibri"/>
          <w:sz w:val="22"/>
          <w:szCs w:val="22"/>
        </w:rPr>
        <w:t>entem lub zmianami w dokumencie).</w:t>
      </w:r>
    </w:p>
    <w:p w14:paraId="55415DD1" w14:textId="77777777" w:rsidR="00060D37" w:rsidRPr="006707EC" w:rsidRDefault="00060D37" w:rsidP="00060D37">
      <w:pPr>
        <w:pStyle w:val="Tekstwstpniesformatowany"/>
        <w:jc w:val="both"/>
        <w:rPr>
          <w:rFonts w:ascii="Calibri" w:hAnsi="Calibri" w:cs="Calibri"/>
          <w:sz w:val="22"/>
          <w:szCs w:val="22"/>
        </w:rPr>
      </w:pPr>
    </w:p>
    <w:p w14:paraId="47B902C7" w14:textId="6F48326F" w:rsidR="00060D37" w:rsidRDefault="00060D37">
      <w:pPr>
        <w:pStyle w:val="Tekstwstpniesformatowany"/>
        <w:numPr>
          <w:ilvl w:val="0"/>
          <w:numId w:val="67"/>
        </w:numPr>
        <w:jc w:val="both"/>
        <w:rPr>
          <w:rFonts w:ascii="Calibri" w:hAnsi="Calibri" w:cs="Calibri"/>
          <w:sz w:val="22"/>
          <w:szCs w:val="22"/>
        </w:rPr>
      </w:pPr>
      <w:r w:rsidRPr="006707EC">
        <w:rPr>
          <w:rFonts w:ascii="Calibri" w:hAnsi="Calibri" w:cs="Calibri"/>
          <w:sz w:val="22"/>
          <w:szCs w:val="22"/>
        </w:rPr>
        <w:t xml:space="preserve">Wychowawca daje opiekunowi do podpisania oświadczenie, że zapoznał się ze Standardami. Oświadczenie stanowi </w:t>
      </w:r>
      <w:r w:rsidRPr="006707EC">
        <w:rPr>
          <w:rFonts w:ascii="Calibri" w:hAnsi="Calibri" w:cs="Calibri"/>
          <w:b/>
          <w:sz w:val="22"/>
          <w:szCs w:val="22"/>
        </w:rPr>
        <w:t xml:space="preserve">załącznik nr </w:t>
      </w:r>
      <w:r w:rsidR="006A34F7">
        <w:rPr>
          <w:rFonts w:ascii="Calibri" w:hAnsi="Calibri" w:cs="Calibri"/>
          <w:b/>
          <w:sz w:val="22"/>
          <w:szCs w:val="22"/>
        </w:rPr>
        <w:t>6</w:t>
      </w:r>
      <w:r w:rsidRPr="006707EC">
        <w:rPr>
          <w:rFonts w:ascii="Calibri" w:hAnsi="Calibri" w:cs="Calibri"/>
          <w:sz w:val="22"/>
          <w:szCs w:val="22"/>
        </w:rPr>
        <w:t xml:space="preserve"> do niniejszych Standardów.</w:t>
      </w:r>
    </w:p>
    <w:p w14:paraId="1FAC5CB1" w14:textId="77777777" w:rsidR="00060D37" w:rsidRPr="006707EC" w:rsidRDefault="00060D37" w:rsidP="00060D37">
      <w:pPr>
        <w:pStyle w:val="Tekstwstpniesformatowany"/>
        <w:jc w:val="both"/>
        <w:rPr>
          <w:rFonts w:ascii="Calibri" w:hAnsi="Calibri" w:cs="Calibri"/>
          <w:sz w:val="22"/>
          <w:szCs w:val="22"/>
        </w:rPr>
      </w:pPr>
    </w:p>
    <w:p w14:paraId="326CC852" w14:textId="77777777" w:rsidR="00060D37" w:rsidRPr="006707EC" w:rsidRDefault="00060D37">
      <w:pPr>
        <w:pStyle w:val="Tekstwstpniesformatowany"/>
        <w:numPr>
          <w:ilvl w:val="0"/>
          <w:numId w:val="67"/>
        </w:numPr>
        <w:jc w:val="both"/>
        <w:rPr>
          <w:rFonts w:ascii="Calibri" w:hAnsi="Calibri" w:cs="Calibri"/>
          <w:sz w:val="22"/>
          <w:szCs w:val="22"/>
        </w:rPr>
      </w:pPr>
      <w:r w:rsidRPr="006707EC">
        <w:rPr>
          <w:rFonts w:ascii="Calibri" w:hAnsi="Calibri" w:cs="Calibri"/>
          <w:sz w:val="22"/>
          <w:szCs w:val="22"/>
        </w:rPr>
        <w:t xml:space="preserve">Wychowawca na lekcji wychowawczej ma obowiązek zapoznania uczniów ze Standardami oraz omówienia ich w taki sposób, aby uczniowie mogli go zrozumieć niezależnie od wieku i sprawności intelektualnej. </w:t>
      </w:r>
    </w:p>
    <w:p w14:paraId="11BF88AB" w14:textId="77777777" w:rsidR="00060D37" w:rsidRPr="001A6861" w:rsidRDefault="00060D37" w:rsidP="001A6861">
      <w:pPr>
        <w:pStyle w:val="Tekstwstpniesformatowany"/>
        <w:jc w:val="center"/>
        <w:rPr>
          <w:rFonts w:asciiTheme="minorHAnsi" w:hAnsiTheme="minorHAnsi" w:cstheme="minorHAnsi"/>
          <w:sz w:val="22"/>
          <w:szCs w:val="22"/>
        </w:rPr>
      </w:pPr>
    </w:p>
    <w:p w14:paraId="3507868F" w14:textId="77777777" w:rsidR="00AC75D9" w:rsidRDefault="00AC75D9" w:rsidP="002837E3">
      <w:pPr>
        <w:pStyle w:val="Tekstwstpniesformatowany"/>
        <w:spacing w:line="360" w:lineRule="auto"/>
        <w:rPr>
          <w:rFonts w:ascii="Arial" w:hAnsi="Arial" w:cs="Arial"/>
          <w:sz w:val="24"/>
          <w:szCs w:val="24"/>
        </w:rPr>
      </w:pPr>
    </w:p>
    <w:p w14:paraId="7CC1F09D" w14:textId="77777777" w:rsidR="00AC75D9" w:rsidRDefault="00AC75D9" w:rsidP="002837E3">
      <w:pPr>
        <w:pStyle w:val="Tekstwstpniesformatowany"/>
        <w:spacing w:line="360" w:lineRule="auto"/>
        <w:rPr>
          <w:rFonts w:ascii="Arial" w:hAnsi="Arial" w:cs="Arial"/>
          <w:sz w:val="24"/>
          <w:szCs w:val="24"/>
        </w:rPr>
      </w:pPr>
    </w:p>
    <w:p w14:paraId="3738C0FB" w14:textId="77777777" w:rsidR="002837E3" w:rsidRDefault="002823B6" w:rsidP="005C7E1C">
      <w:pPr>
        <w:pStyle w:val="Tekstwstpniesformatowany"/>
        <w:jc w:val="center"/>
        <w:rPr>
          <w:rFonts w:asciiTheme="minorHAnsi" w:hAnsiTheme="minorHAnsi" w:cstheme="minorHAnsi"/>
          <w:b/>
          <w:bCs/>
          <w:sz w:val="22"/>
          <w:szCs w:val="22"/>
        </w:rPr>
      </w:pPr>
      <w:r>
        <w:rPr>
          <w:rFonts w:asciiTheme="minorHAnsi" w:hAnsiTheme="minorHAnsi" w:cstheme="minorHAnsi"/>
          <w:b/>
          <w:bCs/>
          <w:sz w:val="22"/>
          <w:szCs w:val="22"/>
        </w:rPr>
        <w:t xml:space="preserve">Rozdział </w:t>
      </w:r>
      <w:r w:rsidR="00E36A8F">
        <w:rPr>
          <w:rFonts w:asciiTheme="minorHAnsi" w:hAnsiTheme="minorHAnsi" w:cstheme="minorHAnsi"/>
          <w:b/>
          <w:bCs/>
          <w:sz w:val="22"/>
          <w:szCs w:val="22"/>
        </w:rPr>
        <w:t>8</w:t>
      </w:r>
    </w:p>
    <w:p w14:paraId="17502019" w14:textId="77777777" w:rsidR="00213876" w:rsidRPr="005C7E1C" w:rsidRDefault="00213876" w:rsidP="005C7E1C">
      <w:pPr>
        <w:pStyle w:val="Tekstwstpniesformatowany"/>
        <w:jc w:val="center"/>
        <w:rPr>
          <w:rFonts w:asciiTheme="minorHAnsi" w:hAnsiTheme="minorHAnsi" w:cstheme="minorHAnsi"/>
          <w:b/>
          <w:bCs/>
          <w:sz w:val="22"/>
          <w:szCs w:val="22"/>
        </w:rPr>
      </w:pPr>
    </w:p>
    <w:p w14:paraId="77EC1A6C" w14:textId="77777777" w:rsidR="002823B6" w:rsidRDefault="002823B6" w:rsidP="005C7E1C">
      <w:pPr>
        <w:pStyle w:val="Tekstwstpniesformatowany"/>
        <w:jc w:val="center"/>
        <w:rPr>
          <w:rFonts w:asciiTheme="minorHAnsi" w:hAnsiTheme="minorHAnsi" w:cstheme="minorHAnsi"/>
          <w:b/>
          <w:bCs/>
          <w:sz w:val="22"/>
          <w:szCs w:val="22"/>
        </w:rPr>
      </w:pPr>
      <w:r w:rsidRPr="005C7E1C">
        <w:rPr>
          <w:rFonts w:asciiTheme="minorHAnsi" w:hAnsiTheme="minorHAnsi" w:cstheme="minorHAnsi"/>
          <w:b/>
          <w:bCs/>
          <w:sz w:val="22"/>
          <w:szCs w:val="22"/>
        </w:rPr>
        <w:t xml:space="preserve">Osoby odpowiedzialne za przyjmowanie </w:t>
      </w:r>
      <w:r>
        <w:rPr>
          <w:rFonts w:asciiTheme="minorHAnsi" w:hAnsiTheme="minorHAnsi" w:cstheme="minorHAnsi"/>
          <w:b/>
          <w:bCs/>
          <w:sz w:val="22"/>
          <w:szCs w:val="22"/>
        </w:rPr>
        <w:t xml:space="preserve">zgłoszeń </w:t>
      </w:r>
    </w:p>
    <w:p w14:paraId="37BE9C0B" w14:textId="77777777" w:rsidR="002837E3" w:rsidRPr="005C7E1C" w:rsidRDefault="002823B6" w:rsidP="005C7E1C">
      <w:pPr>
        <w:pStyle w:val="Tekstwstpniesformatowany"/>
        <w:jc w:val="center"/>
        <w:rPr>
          <w:rFonts w:asciiTheme="minorHAnsi" w:hAnsiTheme="minorHAnsi" w:cstheme="minorHAnsi"/>
          <w:b/>
          <w:bCs/>
          <w:sz w:val="22"/>
          <w:szCs w:val="22"/>
        </w:rPr>
      </w:pPr>
      <w:r>
        <w:rPr>
          <w:rFonts w:asciiTheme="minorHAnsi" w:hAnsiTheme="minorHAnsi" w:cstheme="minorHAnsi"/>
          <w:b/>
          <w:bCs/>
          <w:sz w:val="22"/>
          <w:szCs w:val="22"/>
        </w:rPr>
        <w:t>o zdarzeniach zagrażają</w:t>
      </w:r>
      <w:r w:rsidRPr="005C7E1C">
        <w:rPr>
          <w:rFonts w:asciiTheme="minorHAnsi" w:hAnsiTheme="minorHAnsi" w:cstheme="minorHAnsi"/>
          <w:b/>
          <w:bCs/>
          <w:sz w:val="22"/>
          <w:szCs w:val="22"/>
        </w:rPr>
        <w:t>cych małoletniemu i udzieleniu mu wsparcia.</w:t>
      </w:r>
    </w:p>
    <w:p w14:paraId="267520BF" w14:textId="77777777" w:rsidR="002823B6" w:rsidRDefault="002823B6" w:rsidP="002823B6">
      <w:pPr>
        <w:pStyle w:val="Tekstwstpniesformatowany"/>
        <w:jc w:val="center"/>
        <w:rPr>
          <w:rFonts w:asciiTheme="minorHAnsi" w:hAnsiTheme="minorHAnsi" w:cstheme="minorHAnsi"/>
          <w:b/>
          <w:bCs/>
          <w:sz w:val="22"/>
          <w:szCs w:val="22"/>
        </w:rPr>
      </w:pPr>
      <w:r w:rsidRPr="005C7E1C">
        <w:rPr>
          <w:rFonts w:asciiTheme="minorHAnsi" w:hAnsiTheme="minorHAnsi" w:cstheme="minorHAnsi"/>
          <w:b/>
          <w:bCs/>
          <w:sz w:val="22"/>
          <w:szCs w:val="22"/>
        </w:rPr>
        <w:t>Sposób dokumentowania i zasady przechowywania</w:t>
      </w:r>
    </w:p>
    <w:p w14:paraId="7676158D" w14:textId="77777777" w:rsidR="002837E3" w:rsidRPr="005C7E1C" w:rsidRDefault="002823B6" w:rsidP="005C7E1C">
      <w:pPr>
        <w:pStyle w:val="Tekstwstpniesformatowany"/>
        <w:jc w:val="center"/>
        <w:rPr>
          <w:rFonts w:asciiTheme="minorHAnsi" w:hAnsiTheme="minorHAnsi" w:cstheme="minorHAnsi"/>
          <w:b/>
          <w:bCs/>
          <w:sz w:val="22"/>
          <w:szCs w:val="22"/>
        </w:rPr>
      </w:pPr>
      <w:r w:rsidRPr="005C7E1C">
        <w:rPr>
          <w:rFonts w:asciiTheme="minorHAnsi" w:hAnsiTheme="minorHAnsi" w:cstheme="minorHAnsi"/>
          <w:b/>
          <w:bCs/>
          <w:sz w:val="22"/>
          <w:szCs w:val="22"/>
        </w:rPr>
        <w:t xml:space="preserve"> ujawnionych lub zgłoszonych incydentów lub zdarzeń zagrażających dobru małoletniego </w:t>
      </w:r>
    </w:p>
    <w:p w14:paraId="2B25BE15" w14:textId="77777777" w:rsidR="005C7E1C" w:rsidRPr="005C7E1C" w:rsidRDefault="005C7E1C" w:rsidP="005C7E1C">
      <w:pPr>
        <w:pStyle w:val="Tekstwstpniesformatowany"/>
        <w:jc w:val="center"/>
        <w:rPr>
          <w:rFonts w:asciiTheme="minorHAnsi" w:hAnsiTheme="minorHAnsi" w:cstheme="minorHAnsi"/>
          <w:sz w:val="22"/>
          <w:szCs w:val="22"/>
        </w:rPr>
      </w:pPr>
    </w:p>
    <w:p w14:paraId="4F4C45CD" w14:textId="3C1E9AC5" w:rsidR="00445AAD" w:rsidRDefault="00213876" w:rsidP="00445AAD">
      <w:pPr>
        <w:pStyle w:val="Tekstwstpniesformatowany"/>
        <w:spacing w:line="360" w:lineRule="auto"/>
        <w:jc w:val="center"/>
        <w:rPr>
          <w:rFonts w:asciiTheme="minorHAnsi" w:hAnsiTheme="minorHAnsi" w:cstheme="minorHAnsi"/>
          <w:sz w:val="22"/>
          <w:szCs w:val="22"/>
        </w:rPr>
      </w:pPr>
      <w:r>
        <w:rPr>
          <w:rFonts w:asciiTheme="minorHAnsi" w:hAnsiTheme="minorHAnsi" w:cstheme="minorHAnsi"/>
          <w:sz w:val="22"/>
          <w:szCs w:val="22"/>
        </w:rPr>
        <w:t>§ 2</w:t>
      </w:r>
      <w:r w:rsidR="00E36A8F">
        <w:rPr>
          <w:rFonts w:asciiTheme="minorHAnsi" w:hAnsiTheme="minorHAnsi" w:cstheme="minorHAnsi"/>
          <w:sz w:val="22"/>
          <w:szCs w:val="22"/>
        </w:rPr>
        <w:t>1</w:t>
      </w:r>
    </w:p>
    <w:p w14:paraId="21D332FB" w14:textId="77777777" w:rsidR="000759D5" w:rsidRPr="005C7E1C" w:rsidRDefault="000759D5" w:rsidP="00445AAD">
      <w:pPr>
        <w:pStyle w:val="Tekstwstpniesformatowany"/>
        <w:spacing w:line="360" w:lineRule="auto"/>
        <w:jc w:val="center"/>
        <w:rPr>
          <w:rFonts w:asciiTheme="minorHAnsi" w:hAnsiTheme="minorHAnsi" w:cstheme="minorHAnsi"/>
          <w:sz w:val="22"/>
          <w:szCs w:val="22"/>
        </w:rPr>
      </w:pPr>
    </w:p>
    <w:p w14:paraId="4B668FAB" w14:textId="77777777" w:rsidR="002837E3" w:rsidRDefault="002837E3">
      <w:pPr>
        <w:pStyle w:val="Tekstwstpniesformatowany"/>
        <w:numPr>
          <w:ilvl w:val="0"/>
          <w:numId w:val="32"/>
        </w:numPr>
        <w:ind w:left="714" w:hanging="357"/>
        <w:jc w:val="both"/>
        <w:rPr>
          <w:rFonts w:asciiTheme="minorHAnsi" w:hAnsiTheme="minorHAnsi" w:cstheme="minorHAnsi"/>
          <w:sz w:val="22"/>
          <w:szCs w:val="22"/>
        </w:rPr>
      </w:pPr>
      <w:r w:rsidRPr="005C7E1C">
        <w:rPr>
          <w:rFonts w:asciiTheme="minorHAnsi" w:hAnsiTheme="minorHAnsi" w:cstheme="minorHAnsi"/>
          <w:sz w:val="22"/>
          <w:szCs w:val="22"/>
        </w:rPr>
        <w:t>Zgłoszenie o zdarzeniach zagrażających małoletniemu może nastąpić do każdego pracownika szkoły.</w:t>
      </w:r>
    </w:p>
    <w:p w14:paraId="38A26DDC" w14:textId="77777777" w:rsidR="005C7E1C" w:rsidRDefault="005C7E1C" w:rsidP="00213876">
      <w:pPr>
        <w:pStyle w:val="Tekstwstpniesformatowany"/>
        <w:ind w:left="714"/>
        <w:jc w:val="both"/>
        <w:rPr>
          <w:rFonts w:asciiTheme="minorHAnsi" w:hAnsiTheme="minorHAnsi" w:cstheme="minorHAnsi"/>
          <w:sz w:val="22"/>
          <w:szCs w:val="22"/>
        </w:rPr>
      </w:pPr>
    </w:p>
    <w:p w14:paraId="4A5D697D" w14:textId="77777777" w:rsidR="002837E3" w:rsidRDefault="002837E3">
      <w:pPr>
        <w:pStyle w:val="Tekstwstpniesformatowany"/>
        <w:numPr>
          <w:ilvl w:val="0"/>
          <w:numId w:val="32"/>
        </w:numPr>
        <w:ind w:left="714" w:hanging="357"/>
        <w:jc w:val="both"/>
        <w:rPr>
          <w:rFonts w:asciiTheme="minorHAnsi" w:hAnsiTheme="minorHAnsi" w:cstheme="minorHAnsi"/>
          <w:sz w:val="22"/>
          <w:szCs w:val="22"/>
        </w:rPr>
      </w:pPr>
      <w:r w:rsidRPr="005C7E1C">
        <w:rPr>
          <w:rFonts w:asciiTheme="minorHAnsi" w:hAnsiTheme="minorHAnsi" w:cstheme="minorHAnsi"/>
          <w:sz w:val="22"/>
          <w:szCs w:val="22"/>
        </w:rPr>
        <w:t>Pracownik powyższ</w:t>
      </w:r>
      <w:r w:rsidR="00B73CFF">
        <w:rPr>
          <w:rFonts w:asciiTheme="minorHAnsi" w:hAnsiTheme="minorHAnsi" w:cstheme="minorHAnsi"/>
          <w:sz w:val="22"/>
          <w:szCs w:val="22"/>
        </w:rPr>
        <w:t xml:space="preserve">ą </w:t>
      </w:r>
      <w:r w:rsidRPr="005C7E1C">
        <w:rPr>
          <w:rFonts w:asciiTheme="minorHAnsi" w:hAnsiTheme="minorHAnsi" w:cstheme="minorHAnsi"/>
          <w:sz w:val="22"/>
          <w:szCs w:val="22"/>
        </w:rPr>
        <w:t>informację przekazuje Dyrektorowi lub wychowawcy.</w:t>
      </w:r>
    </w:p>
    <w:p w14:paraId="7CA4AEB5" w14:textId="77777777" w:rsidR="005C7E1C" w:rsidRDefault="005C7E1C" w:rsidP="00213876">
      <w:pPr>
        <w:pStyle w:val="Tekstwstpniesformatowany"/>
        <w:jc w:val="both"/>
        <w:rPr>
          <w:rFonts w:asciiTheme="minorHAnsi" w:hAnsiTheme="minorHAnsi" w:cstheme="minorHAnsi"/>
          <w:sz w:val="22"/>
          <w:szCs w:val="22"/>
        </w:rPr>
      </w:pPr>
    </w:p>
    <w:p w14:paraId="54CF4ED6" w14:textId="77777777" w:rsidR="002837E3" w:rsidRDefault="002837E3">
      <w:pPr>
        <w:pStyle w:val="Tekstwstpniesformatowany"/>
        <w:numPr>
          <w:ilvl w:val="0"/>
          <w:numId w:val="32"/>
        </w:numPr>
        <w:ind w:left="714" w:hanging="357"/>
        <w:jc w:val="both"/>
        <w:rPr>
          <w:rFonts w:asciiTheme="minorHAnsi" w:hAnsiTheme="minorHAnsi" w:cstheme="minorHAnsi"/>
          <w:sz w:val="22"/>
          <w:szCs w:val="22"/>
        </w:rPr>
      </w:pPr>
      <w:r w:rsidRPr="005C7E1C">
        <w:rPr>
          <w:rFonts w:asciiTheme="minorHAnsi" w:hAnsiTheme="minorHAnsi" w:cstheme="minorHAnsi"/>
          <w:sz w:val="22"/>
          <w:szCs w:val="22"/>
        </w:rPr>
        <w:t>W szkole osobami odpowiedzialnymi za przyjmowanie zgłoszeń o zdarzeniach zagrażających małoletniemu i ud</w:t>
      </w:r>
      <w:r w:rsidR="00213876">
        <w:rPr>
          <w:rFonts w:asciiTheme="minorHAnsi" w:hAnsiTheme="minorHAnsi" w:cstheme="minorHAnsi"/>
          <w:sz w:val="22"/>
          <w:szCs w:val="22"/>
        </w:rPr>
        <w:t>zielenie mu wsparcia obejmuje, w</w:t>
      </w:r>
      <w:r w:rsidR="006956EC">
        <w:rPr>
          <w:rFonts w:asciiTheme="minorHAnsi" w:hAnsiTheme="minorHAnsi" w:cstheme="minorHAnsi"/>
          <w:sz w:val="22"/>
          <w:szCs w:val="22"/>
        </w:rPr>
        <w:t>ychowawcę klasy</w:t>
      </w:r>
      <w:r w:rsidRPr="005C7E1C">
        <w:rPr>
          <w:rFonts w:asciiTheme="minorHAnsi" w:hAnsiTheme="minorHAnsi" w:cstheme="minorHAnsi"/>
          <w:sz w:val="22"/>
          <w:szCs w:val="22"/>
        </w:rPr>
        <w:t>, psycholog</w:t>
      </w:r>
      <w:r w:rsidR="006956EC">
        <w:rPr>
          <w:rFonts w:asciiTheme="minorHAnsi" w:hAnsiTheme="minorHAnsi" w:cstheme="minorHAnsi"/>
          <w:sz w:val="22"/>
          <w:szCs w:val="22"/>
        </w:rPr>
        <w:t>a szkolnego</w:t>
      </w:r>
      <w:r w:rsidRPr="005C7E1C">
        <w:rPr>
          <w:rFonts w:asciiTheme="minorHAnsi" w:hAnsiTheme="minorHAnsi" w:cstheme="minorHAnsi"/>
          <w:sz w:val="22"/>
          <w:szCs w:val="22"/>
        </w:rPr>
        <w:t>, pedagog</w:t>
      </w:r>
      <w:r w:rsidR="00A2573B">
        <w:rPr>
          <w:rFonts w:asciiTheme="minorHAnsi" w:hAnsiTheme="minorHAnsi" w:cstheme="minorHAnsi"/>
          <w:sz w:val="22"/>
          <w:szCs w:val="22"/>
        </w:rPr>
        <w:t>a szkolnego</w:t>
      </w:r>
      <w:r w:rsidRPr="005C7E1C">
        <w:rPr>
          <w:rFonts w:asciiTheme="minorHAnsi" w:hAnsiTheme="minorHAnsi" w:cstheme="minorHAnsi"/>
          <w:sz w:val="22"/>
          <w:szCs w:val="22"/>
        </w:rPr>
        <w:t>.</w:t>
      </w:r>
    </w:p>
    <w:p w14:paraId="301055F7" w14:textId="77777777" w:rsidR="005C7E1C" w:rsidRDefault="005C7E1C" w:rsidP="00213876">
      <w:pPr>
        <w:pStyle w:val="Tekstwstpniesformatowany"/>
        <w:jc w:val="both"/>
        <w:rPr>
          <w:rFonts w:asciiTheme="minorHAnsi" w:hAnsiTheme="minorHAnsi" w:cstheme="minorHAnsi"/>
          <w:sz w:val="22"/>
          <w:szCs w:val="22"/>
        </w:rPr>
      </w:pPr>
    </w:p>
    <w:p w14:paraId="7DBE9F9F" w14:textId="77777777" w:rsidR="002837E3" w:rsidRPr="005C7E1C" w:rsidRDefault="00A2573B">
      <w:pPr>
        <w:pStyle w:val="Tekstwstpniesformatowany"/>
        <w:numPr>
          <w:ilvl w:val="0"/>
          <w:numId w:val="32"/>
        </w:numPr>
        <w:ind w:left="714" w:hanging="357"/>
        <w:jc w:val="both"/>
        <w:rPr>
          <w:rFonts w:asciiTheme="minorHAnsi" w:hAnsiTheme="minorHAnsi" w:cstheme="minorHAnsi"/>
          <w:sz w:val="22"/>
          <w:szCs w:val="22"/>
        </w:rPr>
      </w:pPr>
      <w:r>
        <w:rPr>
          <w:rFonts w:asciiTheme="minorHAnsi" w:hAnsiTheme="minorHAnsi" w:cstheme="minorHAnsi"/>
          <w:sz w:val="22"/>
          <w:szCs w:val="22"/>
        </w:rPr>
        <w:t>Uczeń może</w:t>
      </w:r>
      <w:r w:rsidR="002837E3" w:rsidRPr="005C7E1C">
        <w:rPr>
          <w:rFonts w:asciiTheme="minorHAnsi" w:hAnsiTheme="minorHAnsi" w:cstheme="minorHAnsi"/>
          <w:sz w:val="22"/>
          <w:szCs w:val="22"/>
        </w:rPr>
        <w:t xml:space="preserve"> zgłaszać sytuacje zagrażające bezpieczeństwu małoletniemu do każdego pracownika w szczeg</w:t>
      </w:r>
      <w:r w:rsidR="00213876">
        <w:rPr>
          <w:rFonts w:asciiTheme="minorHAnsi" w:hAnsiTheme="minorHAnsi" w:cstheme="minorHAnsi"/>
          <w:sz w:val="22"/>
          <w:szCs w:val="22"/>
        </w:rPr>
        <w:t>ólności Dyrektora, wychowawcy, psychologa i p</w:t>
      </w:r>
      <w:r w:rsidR="002837E3" w:rsidRPr="005C7E1C">
        <w:rPr>
          <w:rFonts w:asciiTheme="minorHAnsi" w:hAnsiTheme="minorHAnsi" w:cstheme="minorHAnsi"/>
          <w:sz w:val="22"/>
          <w:szCs w:val="22"/>
        </w:rPr>
        <w:t>edagoga, którzy mogą zareagować i podjąć odpowiednie kroki w celu zapewnienia wsparcia potrzebującym uczniom.</w:t>
      </w:r>
    </w:p>
    <w:p w14:paraId="14FE8E20" w14:textId="77777777" w:rsidR="00213876" w:rsidRDefault="00213876" w:rsidP="002837E3">
      <w:pPr>
        <w:pStyle w:val="Tekstwstpniesformatowany"/>
        <w:spacing w:line="360" w:lineRule="auto"/>
        <w:rPr>
          <w:rFonts w:asciiTheme="minorHAnsi" w:hAnsiTheme="minorHAnsi" w:cstheme="minorHAnsi"/>
          <w:sz w:val="22"/>
          <w:szCs w:val="22"/>
        </w:rPr>
      </w:pPr>
    </w:p>
    <w:p w14:paraId="049F22BE" w14:textId="77777777" w:rsidR="00213876" w:rsidRDefault="00213876" w:rsidP="002837E3">
      <w:pPr>
        <w:pStyle w:val="Tekstwstpniesformatowany"/>
        <w:spacing w:line="360" w:lineRule="auto"/>
        <w:rPr>
          <w:rFonts w:asciiTheme="minorHAnsi" w:hAnsiTheme="minorHAnsi" w:cstheme="minorHAnsi"/>
          <w:sz w:val="22"/>
          <w:szCs w:val="22"/>
        </w:rPr>
      </w:pPr>
    </w:p>
    <w:p w14:paraId="728DF1CF" w14:textId="77777777" w:rsidR="00D21347" w:rsidRPr="005C7E1C" w:rsidRDefault="00D21347" w:rsidP="002837E3">
      <w:pPr>
        <w:pStyle w:val="Tekstwstpniesformatowany"/>
        <w:spacing w:line="360" w:lineRule="auto"/>
        <w:rPr>
          <w:rFonts w:asciiTheme="minorHAnsi" w:hAnsiTheme="minorHAnsi" w:cstheme="minorHAnsi"/>
          <w:sz w:val="22"/>
          <w:szCs w:val="22"/>
        </w:rPr>
      </w:pPr>
    </w:p>
    <w:p w14:paraId="68048094" w14:textId="77777777" w:rsidR="002837E3" w:rsidRPr="005C7E1C" w:rsidRDefault="00213876" w:rsidP="00213876">
      <w:pPr>
        <w:pStyle w:val="Tekstwstpniesformatowany"/>
        <w:spacing w:line="360" w:lineRule="auto"/>
        <w:jc w:val="center"/>
        <w:rPr>
          <w:rFonts w:asciiTheme="minorHAnsi" w:hAnsiTheme="minorHAnsi" w:cstheme="minorHAnsi"/>
          <w:sz w:val="22"/>
          <w:szCs w:val="22"/>
        </w:rPr>
      </w:pPr>
      <w:r>
        <w:rPr>
          <w:rFonts w:asciiTheme="minorHAnsi" w:hAnsiTheme="minorHAnsi" w:cstheme="minorHAnsi"/>
          <w:sz w:val="22"/>
          <w:szCs w:val="22"/>
        </w:rPr>
        <w:lastRenderedPageBreak/>
        <w:t>§ 2</w:t>
      </w:r>
      <w:r w:rsidR="00E36A8F">
        <w:rPr>
          <w:rFonts w:asciiTheme="minorHAnsi" w:hAnsiTheme="minorHAnsi" w:cstheme="minorHAnsi"/>
          <w:sz w:val="22"/>
          <w:szCs w:val="22"/>
        </w:rPr>
        <w:t>2</w:t>
      </w:r>
    </w:p>
    <w:p w14:paraId="0FC59864" w14:textId="5C5B5AAB" w:rsidR="002837E3" w:rsidRDefault="002837E3">
      <w:pPr>
        <w:pStyle w:val="Tekstwstpniesformatowany"/>
        <w:numPr>
          <w:ilvl w:val="0"/>
          <w:numId w:val="33"/>
        </w:numPr>
        <w:jc w:val="both"/>
        <w:rPr>
          <w:rFonts w:asciiTheme="minorHAnsi" w:hAnsiTheme="minorHAnsi" w:cstheme="minorHAnsi"/>
          <w:sz w:val="22"/>
          <w:szCs w:val="22"/>
        </w:rPr>
      </w:pPr>
      <w:r w:rsidRPr="005C7E1C">
        <w:rPr>
          <w:rFonts w:asciiTheme="minorHAnsi" w:hAnsiTheme="minorHAnsi" w:cstheme="minorHAnsi"/>
          <w:sz w:val="22"/>
          <w:szCs w:val="22"/>
        </w:rPr>
        <w:t>W przypadku ujawnionych lub zgłoszonych incydentów lub zdarzeń zagrażających dobru małoletniego sporządza</w:t>
      </w:r>
      <w:r w:rsidR="00A2573B">
        <w:rPr>
          <w:rFonts w:asciiTheme="minorHAnsi" w:hAnsiTheme="minorHAnsi" w:cstheme="minorHAnsi"/>
          <w:sz w:val="22"/>
          <w:szCs w:val="22"/>
        </w:rPr>
        <w:t xml:space="preserve"> się  formularz zgłoszeniowy</w:t>
      </w:r>
      <w:r w:rsidR="00213876">
        <w:rPr>
          <w:rFonts w:asciiTheme="minorHAnsi" w:hAnsiTheme="minorHAnsi" w:cstheme="minorHAnsi"/>
          <w:sz w:val="22"/>
          <w:szCs w:val="22"/>
        </w:rPr>
        <w:t xml:space="preserve">, który stanowi </w:t>
      </w:r>
      <w:r w:rsidR="00213876" w:rsidRPr="00213876">
        <w:rPr>
          <w:rFonts w:asciiTheme="minorHAnsi" w:hAnsiTheme="minorHAnsi" w:cstheme="minorHAnsi"/>
          <w:b/>
          <w:sz w:val="22"/>
          <w:szCs w:val="22"/>
        </w:rPr>
        <w:t>załącznik nr 7</w:t>
      </w:r>
      <w:r w:rsidR="00213876">
        <w:rPr>
          <w:rFonts w:asciiTheme="minorHAnsi" w:hAnsiTheme="minorHAnsi" w:cstheme="minorHAnsi"/>
          <w:sz w:val="22"/>
          <w:szCs w:val="22"/>
        </w:rPr>
        <w:t xml:space="preserve"> do Standardów</w:t>
      </w:r>
      <w:r w:rsidR="00372049">
        <w:rPr>
          <w:rFonts w:asciiTheme="minorHAnsi" w:hAnsiTheme="minorHAnsi" w:cstheme="minorHAnsi"/>
          <w:sz w:val="22"/>
          <w:szCs w:val="22"/>
        </w:rPr>
        <w:t xml:space="preserve"> Ochrony Małoletnich</w:t>
      </w:r>
      <w:r w:rsidR="00213876">
        <w:rPr>
          <w:rFonts w:asciiTheme="minorHAnsi" w:hAnsiTheme="minorHAnsi" w:cstheme="minorHAnsi"/>
          <w:sz w:val="22"/>
          <w:szCs w:val="22"/>
        </w:rPr>
        <w:t>.</w:t>
      </w:r>
    </w:p>
    <w:p w14:paraId="032C7DFB" w14:textId="77777777" w:rsidR="00372049" w:rsidRDefault="00372049" w:rsidP="00372049">
      <w:pPr>
        <w:pStyle w:val="Tekstwstpniesformatowany"/>
        <w:ind w:left="720"/>
        <w:jc w:val="both"/>
        <w:rPr>
          <w:rFonts w:asciiTheme="minorHAnsi" w:hAnsiTheme="minorHAnsi" w:cstheme="minorHAnsi"/>
          <w:sz w:val="22"/>
          <w:szCs w:val="22"/>
        </w:rPr>
      </w:pPr>
    </w:p>
    <w:p w14:paraId="260546F7" w14:textId="751A3E58" w:rsidR="00372049" w:rsidRPr="0051626D" w:rsidRDefault="00372049">
      <w:pPr>
        <w:pStyle w:val="Tekstwstpniesformatowany"/>
        <w:numPr>
          <w:ilvl w:val="0"/>
          <w:numId w:val="33"/>
        </w:numPr>
        <w:jc w:val="both"/>
        <w:rPr>
          <w:rFonts w:ascii="Calibri" w:hAnsi="Calibri" w:cs="Calibri"/>
          <w:sz w:val="22"/>
          <w:szCs w:val="22"/>
        </w:rPr>
      </w:pPr>
      <w:r w:rsidRPr="0051626D">
        <w:rPr>
          <w:rFonts w:ascii="Calibri" w:eastAsia="Lato" w:hAnsi="Calibri" w:cs="Calibri"/>
          <w:sz w:val="22"/>
          <w:szCs w:val="22"/>
        </w:rPr>
        <w:t xml:space="preserve">Szkoła prowadzi dokumentację zawierającą rejestr ujawnionych lub zgłoszonych zdarzeń </w:t>
      </w:r>
      <w:r w:rsidR="001A27AB" w:rsidRPr="0051626D">
        <w:rPr>
          <w:rFonts w:ascii="Calibri" w:eastAsia="Lato" w:hAnsi="Calibri" w:cs="Calibri"/>
          <w:sz w:val="22"/>
          <w:szCs w:val="22"/>
        </w:rPr>
        <w:t xml:space="preserve"> </w:t>
      </w:r>
      <w:r w:rsidRPr="0051626D">
        <w:rPr>
          <w:rFonts w:ascii="Calibri" w:eastAsia="Lato" w:hAnsi="Calibri" w:cs="Calibri"/>
          <w:sz w:val="22"/>
          <w:szCs w:val="22"/>
        </w:rPr>
        <w:t>zagrażających dobru dziecka, uwzględniający:</w:t>
      </w:r>
    </w:p>
    <w:p w14:paraId="3380425B" w14:textId="77777777" w:rsidR="00372049" w:rsidRPr="0051626D" w:rsidRDefault="00372049" w:rsidP="00372049">
      <w:pPr>
        <w:pStyle w:val="Akapitzlist"/>
        <w:rPr>
          <w:rFonts w:ascii="Calibri" w:hAnsi="Calibri" w:cs="Calibri"/>
        </w:rPr>
      </w:pPr>
    </w:p>
    <w:p w14:paraId="5A7E619E" w14:textId="77777777" w:rsidR="00372049" w:rsidRPr="0051626D" w:rsidRDefault="00372049">
      <w:pPr>
        <w:pStyle w:val="Tekstwstpniesformatowany"/>
        <w:numPr>
          <w:ilvl w:val="0"/>
          <w:numId w:val="69"/>
        </w:numPr>
        <w:jc w:val="both"/>
        <w:rPr>
          <w:rFonts w:ascii="Calibri" w:hAnsi="Calibri" w:cs="Calibri"/>
          <w:sz w:val="22"/>
          <w:szCs w:val="22"/>
        </w:rPr>
      </w:pPr>
      <w:r w:rsidRPr="0051626D">
        <w:rPr>
          <w:rFonts w:ascii="Calibri" w:eastAsia="Lato" w:hAnsi="Calibri" w:cs="Calibri"/>
          <w:sz w:val="22"/>
          <w:szCs w:val="22"/>
        </w:rPr>
        <w:t>zgłoszenie ze wskazaniem osoby zgłaszającej;</w:t>
      </w:r>
    </w:p>
    <w:p w14:paraId="3D73CBF5" w14:textId="77777777" w:rsidR="00372049" w:rsidRPr="0051626D" w:rsidRDefault="00372049">
      <w:pPr>
        <w:pStyle w:val="Tekstwstpniesformatowany"/>
        <w:numPr>
          <w:ilvl w:val="0"/>
          <w:numId w:val="69"/>
        </w:numPr>
        <w:jc w:val="both"/>
        <w:rPr>
          <w:rFonts w:ascii="Calibri" w:hAnsi="Calibri" w:cs="Calibri"/>
          <w:sz w:val="22"/>
          <w:szCs w:val="22"/>
        </w:rPr>
      </w:pPr>
      <w:r w:rsidRPr="0051626D">
        <w:rPr>
          <w:rFonts w:ascii="Calibri" w:eastAsia="Lato" w:hAnsi="Calibri" w:cs="Calibri"/>
          <w:sz w:val="22"/>
          <w:szCs w:val="22"/>
        </w:rPr>
        <w:t>datę zgłoszenia;</w:t>
      </w:r>
    </w:p>
    <w:p w14:paraId="1E643C84" w14:textId="77777777" w:rsidR="00372049" w:rsidRPr="0051626D" w:rsidRDefault="00372049">
      <w:pPr>
        <w:pStyle w:val="Tekstwstpniesformatowany"/>
        <w:numPr>
          <w:ilvl w:val="0"/>
          <w:numId w:val="69"/>
        </w:numPr>
        <w:jc w:val="both"/>
        <w:rPr>
          <w:rFonts w:ascii="Calibri" w:hAnsi="Calibri" w:cs="Calibri"/>
          <w:sz w:val="22"/>
          <w:szCs w:val="22"/>
        </w:rPr>
      </w:pPr>
      <w:r w:rsidRPr="0051626D">
        <w:rPr>
          <w:rFonts w:ascii="Calibri" w:eastAsia="Lato" w:hAnsi="Calibri" w:cs="Calibri"/>
          <w:sz w:val="22"/>
          <w:szCs w:val="22"/>
        </w:rPr>
        <w:t>opis zdarzenia;</w:t>
      </w:r>
    </w:p>
    <w:p w14:paraId="06724483" w14:textId="77777777" w:rsidR="00372049" w:rsidRPr="0051626D" w:rsidRDefault="00372049">
      <w:pPr>
        <w:pStyle w:val="Tekstwstpniesformatowany"/>
        <w:numPr>
          <w:ilvl w:val="0"/>
          <w:numId w:val="69"/>
        </w:numPr>
        <w:jc w:val="both"/>
        <w:rPr>
          <w:rFonts w:ascii="Calibri" w:hAnsi="Calibri" w:cs="Calibri"/>
          <w:sz w:val="22"/>
          <w:szCs w:val="22"/>
        </w:rPr>
      </w:pPr>
      <w:r w:rsidRPr="0051626D">
        <w:rPr>
          <w:rFonts w:ascii="Calibri" w:eastAsia="Lato" w:hAnsi="Calibri" w:cs="Calibri"/>
          <w:sz w:val="22"/>
          <w:szCs w:val="22"/>
        </w:rPr>
        <w:t>osoby zagrożone;</w:t>
      </w:r>
    </w:p>
    <w:p w14:paraId="68BAFDAD" w14:textId="77777777" w:rsidR="00372049" w:rsidRPr="0051626D" w:rsidRDefault="00372049">
      <w:pPr>
        <w:pStyle w:val="Tekstwstpniesformatowany"/>
        <w:numPr>
          <w:ilvl w:val="0"/>
          <w:numId w:val="69"/>
        </w:numPr>
        <w:jc w:val="both"/>
        <w:rPr>
          <w:rFonts w:ascii="Calibri" w:hAnsi="Calibri" w:cs="Calibri"/>
          <w:sz w:val="22"/>
          <w:szCs w:val="22"/>
        </w:rPr>
      </w:pPr>
      <w:r w:rsidRPr="0051626D">
        <w:rPr>
          <w:rFonts w:ascii="Calibri" w:eastAsia="Lato" w:hAnsi="Calibri" w:cs="Calibri"/>
          <w:sz w:val="22"/>
          <w:szCs w:val="22"/>
        </w:rPr>
        <w:t xml:space="preserve">rodzaj podjętej działań (zawiadomienie o możliwości popełnienia przestępstwa, wniosek o wsparcie w sytuację rodziny, wszczęcie procedury niebieskiej karty), </w:t>
      </w:r>
    </w:p>
    <w:p w14:paraId="68A2B681" w14:textId="77777777" w:rsidR="00372049" w:rsidRPr="0051626D" w:rsidRDefault="00372049">
      <w:pPr>
        <w:pStyle w:val="Tekstwstpniesformatowany"/>
        <w:numPr>
          <w:ilvl w:val="0"/>
          <w:numId w:val="69"/>
        </w:numPr>
        <w:jc w:val="both"/>
        <w:rPr>
          <w:rFonts w:ascii="Calibri" w:hAnsi="Calibri" w:cs="Calibri"/>
          <w:sz w:val="22"/>
          <w:szCs w:val="22"/>
        </w:rPr>
      </w:pPr>
      <w:r w:rsidRPr="0051626D">
        <w:rPr>
          <w:rFonts w:ascii="Calibri" w:eastAsia="Lato" w:hAnsi="Calibri" w:cs="Calibri"/>
          <w:sz w:val="22"/>
          <w:szCs w:val="22"/>
        </w:rPr>
        <w:t>datę zdarzenia,</w:t>
      </w:r>
    </w:p>
    <w:p w14:paraId="454058D7" w14:textId="77777777" w:rsidR="00372049" w:rsidRPr="0051626D" w:rsidRDefault="00372049">
      <w:pPr>
        <w:pStyle w:val="Tekstwstpniesformatowany"/>
        <w:numPr>
          <w:ilvl w:val="0"/>
          <w:numId w:val="69"/>
        </w:numPr>
        <w:jc w:val="both"/>
        <w:rPr>
          <w:rFonts w:ascii="Calibri" w:hAnsi="Calibri" w:cs="Calibri"/>
          <w:sz w:val="22"/>
          <w:szCs w:val="22"/>
        </w:rPr>
      </w:pPr>
      <w:r w:rsidRPr="0051626D">
        <w:rPr>
          <w:rFonts w:ascii="Calibri" w:eastAsia="Lato" w:hAnsi="Calibri" w:cs="Calibri"/>
          <w:sz w:val="22"/>
          <w:szCs w:val="22"/>
        </w:rPr>
        <w:t>dokumenty wytworzone podczas rejestracji zdarzenia (m.in. notatki służbowe, kopie zawiadomień/wniosków wysyłanych do właściwych służb).</w:t>
      </w:r>
    </w:p>
    <w:p w14:paraId="509D121C" w14:textId="77777777" w:rsidR="00372049" w:rsidRPr="0051626D" w:rsidRDefault="00372049" w:rsidP="00372049">
      <w:pPr>
        <w:pStyle w:val="Tekstwstpniesformatowany"/>
        <w:ind w:left="708"/>
        <w:jc w:val="both"/>
        <w:rPr>
          <w:rFonts w:asciiTheme="minorHAnsi" w:hAnsiTheme="minorHAnsi" w:cstheme="minorHAnsi"/>
          <w:sz w:val="22"/>
          <w:szCs w:val="22"/>
        </w:rPr>
      </w:pPr>
    </w:p>
    <w:p w14:paraId="34CCAC7E" w14:textId="77777777" w:rsidR="00372049" w:rsidRPr="0051626D" w:rsidRDefault="00372049" w:rsidP="00372049">
      <w:pPr>
        <w:pStyle w:val="Tekstwstpniesformatowany"/>
        <w:ind w:left="708"/>
        <w:jc w:val="both"/>
        <w:rPr>
          <w:rFonts w:asciiTheme="minorHAnsi" w:hAnsiTheme="minorHAnsi" w:cstheme="minorHAnsi"/>
          <w:sz w:val="22"/>
          <w:szCs w:val="22"/>
        </w:rPr>
      </w:pPr>
      <w:r w:rsidRPr="0051626D">
        <w:rPr>
          <w:rFonts w:asciiTheme="minorHAnsi" w:hAnsiTheme="minorHAnsi" w:cstheme="minorHAnsi"/>
          <w:sz w:val="22"/>
          <w:szCs w:val="22"/>
        </w:rPr>
        <w:t>Wszystkie zgromadzone dokumenty powinny być podpisane i datowane przez osobę odpowiedzialną za prowadzenie rejestru.</w:t>
      </w:r>
    </w:p>
    <w:p w14:paraId="3146CBDF" w14:textId="748C6D75" w:rsidR="001A27AB" w:rsidRDefault="001A27AB" w:rsidP="001A27AB">
      <w:pPr>
        <w:pStyle w:val="Tekstwstpniesformatowany"/>
        <w:ind w:left="720"/>
        <w:jc w:val="both"/>
        <w:rPr>
          <w:rFonts w:asciiTheme="minorHAnsi" w:hAnsiTheme="minorHAnsi" w:cstheme="minorHAnsi"/>
          <w:sz w:val="22"/>
          <w:szCs w:val="22"/>
        </w:rPr>
      </w:pPr>
      <w:r>
        <w:rPr>
          <w:rFonts w:asciiTheme="minorHAnsi" w:hAnsiTheme="minorHAnsi" w:cstheme="minorHAnsi"/>
          <w:sz w:val="22"/>
          <w:szCs w:val="22"/>
        </w:rPr>
        <w:t xml:space="preserve">Wzór karty Rejestru incydentów stanowi  </w:t>
      </w:r>
      <w:r w:rsidRPr="00340911">
        <w:rPr>
          <w:rFonts w:asciiTheme="minorHAnsi" w:hAnsiTheme="minorHAnsi" w:cstheme="minorHAnsi"/>
          <w:b/>
          <w:sz w:val="22"/>
          <w:szCs w:val="22"/>
        </w:rPr>
        <w:t>załącznik nr 8</w:t>
      </w:r>
      <w:r>
        <w:rPr>
          <w:rFonts w:asciiTheme="minorHAnsi" w:hAnsiTheme="minorHAnsi" w:cstheme="minorHAnsi"/>
          <w:sz w:val="22"/>
          <w:szCs w:val="22"/>
        </w:rPr>
        <w:t xml:space="preserve"> do Procedur.</w:t>
      </w:r>
    </w:p>
    <w:p w14:paraId="6281270C" w14:textId="77777777" w:rsidR="00213876" w:rsidRDefault="00213876" w:rsidP="00213876">
      <w:pPr>
        <w:pStyle w:val="Tekstwstpniesformatowany"/>
        <w:jc w:val="both"/>
        <w:rPr>
          <w:rFonts w:asciiTheme="minorHAnsi" w:hAnsiTheme="minorHAnsi" w:cstheme="minorHAnsi"/>
          <w:sz w:val="22"/>
          <w:szCs w:val="22"/>
        </w:rPr>
      </w:pPr>
    </w:p>
    <w:p w14:paraId="0FC3D3E6" w14:textId="77777777" w:rsidR="002837E3" w:rsidRDefault="002837E3">
      <w:pPr>
        <w:pStyle w:val="Tekstwstpniesformatowany"/>
        <w:numPr>
          <w:ilvl w:val="0"/>
          <w:numId w:val="33"/>
        </w:numPr>
        <w:jc w:val="both"/>
        <w:rPr>
          <w:rFonts w:asciiTheme="minorHAnsi" w:hAnsiTheme="minorHAnsi" w:cstheme="minorHAnsi"/>
          <w:sz w:val="22"/>
          <w:szCs w:val="22"/>
        </w:rPr>
      </w:pPr>
      <w:r w:rsidRPr="005C7E1C">
        <w:rPr>
          <w:rFonts w:asciiTheme="minorHAnsi" w:hAnsiTheme="minorHAnsi" w:cstheme="minorHAnsi"/>
          <w:sz w:val="22"/>
          <w:szCs w:val="22"/>
        </w:rPr>
        <w:t>Wszystkie dokumenty dotyczące incydentów lub zdarzeń zagrażających dobru małoletniego przechowywane są w sposób zapewniający bezpieczeństwo danych osobowych. Dostęp do danych ograniczony jest tylko do upoważnionych pracowników.</w:t>
      </w:r>
    </w:p>
    <w:p w14:paraId="66A4DE8B" w14:textId="77777777" w:rsidR="00213876" w:rsidRDefault="00213876" w:rsidP="00213876">
      <w:pPr>
        <w:pStyle w:val="Tekstwstpniesformatowany"/>
        <w:jc w:val="both"/>
        <w:rPr>
          <w:rFonts w:asciiTheme="minorHAnsi" w:hAnsiTheme="minorHAnsi" w:cstheme="minorHAnsi"/>
          <w:sz w:val="22"/>
          <w:szCs w:val="22"/>
        </w:rPr>
      </w:pPr>
    </w:p>
    <w:p w14:paraId="5DFA58FB" w14:textId="77777777" w:rsidR="002837E3" w:rsidRDefault="002837E3">
      <w:pPr>
        <w:pStyle w:val="Tekstwstpniesformatowany"/>
        <w:numPr>
          <w:ilvl w:val="0"/>
          <w:numId w:val="33"/>
        </w:numPr>
        <w:jc w:val="both"/>
        <w:rPr>
          <w:rFonts w:asciiTheme="minorHAnsi" w:hAnsiTheme="minorHAnsi" w:cstheme="minorHAnsi"/>
          <w:sz w:val="22"/>
          <w:szCs w:val="22"/>
        </w:rPr>
      </w:pPr>
      <w:r w:rsidRPr="005C7E1C">
        <w:rPr>
          <w:rFonts w:asciiTheme="minorHAnsi" w:hAnsiTheme="minorHAnsi" w:cstheme="minorHAnsi"/>
          <w:sz w:val="22"/>
          <w:szCs w:val="22"/>
        </w:rPr>
        <w:t>Pracownik ma obowiązek zachowania w tajemnicy danych osobowych, które przetwarza oraz zachowania w tajemnicy sposobów zabezpieczenia danych osobowych przed nieuprawnionym dostępem.</w:t>
      </w:r>
    </w:p>
    <w:p w14:paraId="683470E5" w14:textId="77777777" w:rsidR="00213876" w:rsidRDefault="00213876" w:rsidP="00213876">
      <w:pPr>
        <w:pStyle w:val="Tekstwstpniesformatowany"/>
        <w:jc w:val="both"/>
        <w:rPr>
          <w:rFonts w:asciiTheme="minorHAnsi" w:hAnsiTheme="minorHAnsi" w:cstheme="minorHAnsi"/>
          <w:sz w:val="22"/>
          <w:szCs w:val="22"/>
        </w:rPr>
      </w:pPr>
    </w:p>
    <w:p w14:paraId="3EDBE79E" w14:textId="77777777" w:rsidR="002837E3" w:rsidRDefault="002837E3">
      <w:pPr>
        <w:pStyle w:val="Tekstwstpniesformatowany"/>
        <w:numPr>
          <w:ilvl w:val="0"/>
          <w:numId w:val="33"/>
        </w:numPr>
        <w:jc w:val="both"/>
        <w:rPr>
          <w:rFonts w:asciiTheme="minorHAnsi" w:hAnsiTheme="minorHAnsi" w:cstheme="minorHAnsi"/>
          <w:sz w:val="22"/>
          <w:szCs w:val="22"/>
        </w:rPr>
      </w:pPr>
      <w:r w:rsidRPr="005C7E1C">
        <w:rPr>
          <w:rFonts w:asciiTheme="minorHAnsi" w:hAnsiTheme="minorHAnsi" w:cstheme="minorHAnsi"/>
          <w:sz w:val="22"/>
          <w:szCs w:val="22"/>
        </w:rPr>
        <w:t>Dane osobowe ucznia są udostępniane wyłącznie osobom i podmiotom uprawnionym na podstawie odrębnych przepisów.</w:t>
      </w:r>
    </w:p>
    <w:p w14:paraId="15517DDB" w14:textId="77777777" w:rsidR="00340911" w:rsidRDefault="00340911" w:rsidP="00340911">
      <w:pPr>
        <w:pStyle w:val="Tekstwstpniesformatowany"/>
        <w:jc w:val="both"/>
        <w:rPr>
          <w:rFonts w:asciiTheme="minorHAnsi" w:hAnsiTheme="minorHAnsi" w:cstheme="minorHAnsi"/>
          <w:sz w:val="22"/>
          <w:szCs w:val="22"/>
        </w:rPr>
      </w:pPr>
    </w:p>
    <w:p w14:paraId="7255EBC9" w14:textId="77777777" w:rsidR="002837E3" w:rsidRDefault="002837E3">
      <w:pPr>
        <w:pStyle w:val="Tekstwstpniesformatowany"/>
        <w:numPr>
          <w:ilvl w:val="0"/>
          <w:numId w:val="33"/>
        </w:numPr>
        <w:jc w:val="both"/>
        <w:rPr>
          <w:rFonts w:asciiTheme="minorHAnsi" w:hAnsiTheme="minorHAnsi" w:cstheme="minorHAnsi"/>
          <w:sz w:val="22"/>
          <w:szCs w:val="22"/>
        </w:rPr>
      </w:pPr>
      <w:r w:rsidRPr="005C7E1C">
        <w:rPr>
          <w:rFonts w:asciiTheme="minorHAnsi" w:hAnsiTheme="minorHAnsi" w:cstheme="minorHAnsi"/>
          <w:sz w:val="22"/>
          <w:szCs w:val="22"/>
        </w:rPr>
        <w:t xml:space="preserve">Dokumenty związane z incydentami lub zdarzeniami zagrażającymi dobru małoletniego powinny być przechowywane w sposób chroniony przed uszkodzeniem lub zagubieniem danych. Umieszczenie dokumentów w zamkniętych szafkach, szafach na dokumenty lub sejfach. </w:t>
      </w:r>
    </w:p>
    <w:p w14:paraId="654364D2" w14:textId="77777777" w:rsidR="00340911" w:rsidRDefault="00340911" w:rsidP="00340911">
      <w:pPr>
        <w:pStyle w:val="Tekstwstpniesformatowany"/>
        <w:jc w:val="both"/>
        <w:rPr>
          <w:rFonts w:asciiTheme="minorHAnsi" w:hAnsiTheme="minorHAnsi" w:cstheme="minorHAnsi"/>
          <w:sz w:val="22"/>
          <w:szCs w:val="22"/>
        </w:rPr>
      </w:pPr>
    </w:p>
    <w:p w14:paraId="657FAE38" w14:textId="77777777" w:rsidR="002837E3" w:rsidRPr="005C7E1C" w:rsidRDefault="002837E3">
      <w:pPr>
        <w:pStyle w:val="Tekstwstpniesformatowany"/>
        <w:numPr>
          <w:ilvl w:val="0"/>
          <w:numId w:val="33"/>
        </w:numPr>
        <w:jc w:val="both"/>
        <w:rPr>
          <w:rFonts w:asciiTheme="minorHAnsi" w:hAnsiTheme="minorHAnsi" w:cstheme="minorHAnsi"/>
          <w:sz w:val="22"/>
          <w:szCs w:val="22"/>
        </w:rPr>
      </w:pPr>
      <w:r w:rsidRPr="005C7E1C">
        <w:rPr>
          <w:rFonts w:asciiTheme="minorHAnsi" w:hAnsiTheme="minorHAnsi" w:cstheme="minorHAnsi"/>
          <w:sz w:val="22"/>
          <w:szCs w:val="22"/>
        </w:rPr>
        <w:t xml:space="preserve">Pracownicy zobowiązani są do zachowania w poufności informacji o incydentach lub zdarzeniach zagrażających dobru małoletnich. </w:t>
      </w:r>
    </w:p>
    <w:p w14:paraId="6E4B83B1" w14:textId="77777777" w:rsidR="002837E3" w:rsidRDefault="002837E3" w:rsidP="002837E3">
      <w:pPr>
        <w:pStyle w:val="Tekstwstpniesformatowany"/>
        <w:spacing w:line="360" w:lineRule="auto"/>
        <w:rPr>
          <w:rFonts w:ascii="Arial" w:hAnsi="Arial" w:cs="Arial"/>
          <w:sz w:val="24"/>
          <w:szCs w:val="24"/>
        </w:rPr>
      </w:pPr>
    </w:p>
    <w:p w14:paraId="620805F9" w14:textId="77777777" w:rsidR="00134430" w:rsidRDefault="00134430" w:rsidP="002837E3">
      <w:pPr>
        <w:pStyle w:val="Tekstwstpniesformatowany"/>
        <w:spacing w:line="360" w:lineRule="auto"/>
        <w:rPr>
          <w:rFonts w:ascii="Arial" w:hAnsi="Arial" w:cs="Arial"/>
          <w:sz w:val="24"/>
          <w:szCs w:val="24"/>
        </w:rPr>
      </w:pPr>
    </w:p>
    <w:p w14:paraId="68DA1837" w14:textId="77777777" w:rsidR="002837E3" w:rsidRDefault="002823B6" w:rsidP="005C7E1C">
      <w:pPr>
        <w:pStyle w:val="Tekstwstpniesformatowany"/>
        <w:jc w:val="center"/>
        <w:rPr>
          <w:rFonts w:asciiTheme="minorHAnsi" w:hAnsiTheme="minorHAnsi" w:cstheme="minorHAnsi"/>
          <w:b/>
          <w:bCs/>
          <w:sz w:val="22"/>
          <w:szCs w:val="22"/>
        </w:rPr>
      </w:pPr>
      <w:r>
        <w:rPr>
          <w:rFonts w:asciiTheme="minorHAnsi" w:hAnsiTheme="minorHAnsi" w:cstheme="minorHAnsi"/>
          <w:b/>
          <w:bCs/>
          <w:sz w:val="22"/>
          <w:szCs w:val="22"/>
        </w:rPr>
        <w:t xml:space="preserve">Rozdział </w:t>
      </w:r>
      <w:r w:rsidR="00E36A8F">
        <w:rPr>
          <w:rFonts w:asciiTheme="minorHAnsi" w:hAnsiTheme="minorHAnsi" w:cstheme="minorHAnsi"/>
          <w:b/>
          <w:bCs/>
          <w:sz w:val="22"/>
          <w:szCs w:val="22"/>
        </w:rPr>
        <w:t>9</w:t>
      </w:r>
    </w:p>
    <w:p w14:paraId="11DFF25D" w14:textId="77777777" w:rsidR="00340911" w:rsidRPr="005C7E1C" w:rsidRDefault="00340911" w:rsidP="005C7E1C">
      <w:pPr>
        <w:pStyle w:val="Tekstwstpniesformatowany"/>
        <w:jc w:val="center"/>
        <w:rPr>
          <w:rFonts w:asciiTheme="minorHAnsi" w:hAnsiTheme="minorHAnsi" w:cstheme="minorHAnsi"/>
          <w:b/>
          <w:bCs/>
          <w:sz w:val="22"/>
          <w:szCs w:val="22"/>
        </w:rPr>
      </w:pPr>
    </w:p>
    <w:p w14:paraId="5761A157" w14:textId="77777777" w:rsidR="002823B6" w:rsidRDefault="002823B6" w:rsidP="005C7E1C">
      <w:pPr>
        <w:pStyle w:val="Tekstwstpniesformatowany"/>
        <w:jc w:val="center"/>
        <w:rPr>
          <w:rFonts w:asciiTheme="minorHAnsi" w:hAnsiTheme="minorHAnsi" w:cstheme="minorHAnsi"/>
          <w:b/>
          <w:bCs/>
          <w:sz w:val="22"/>
          <w:szCs w:val="22"/>
        </w:rPr>
      </w:pPr>
      <w:r w:rsidRPr="005C7E1C">
        <w:rPr>
          <w:rFonts w:asciiTheme="minorHAnsi" w:hAnsiTheme="minorHAnsi" w:cstheme="minorHAnsi"/>
          <w:b/>
          <w:bCs/>
          <w:sz w:val="22"/>
          <w:szCs w:val="22"/>
        </w:rPr>
        <w:t xml:space="preserve">Wymogi dotyczące bezpiecznych relacji między małoletnimi, </w:t>
      </w:r>
    </w:p>
    <w:p w14:paraId="5777725A" w14:textId="77777777" w:rsidR="002837E3" w:rsidRDefault="002823B6" w:rsidP="005C7E1C">
      <w:pPr>
        <w:pStyle w:val="Tekstwstpniesformatowany"/>
        <w:jc w:val="center"/>
        <w:rPr>
          <w:rFonts w:asciiTheme="minorHAnsi" w:hAnsiTheme="minorHAnsi" w:cstheme="minorHAnsi"/>
          <w:b/>
          <w:bCs/>
          <w:sz w:val="22"/>
          <w:szCs w:val="22"/>
        </w:rPr>
      </w:pPr>
      <w:r w:rsidRPr="005C7E1C">
        <w:rPr>
          <w:rFonts w:asciiTheme="minorHAnsi" w:hAnsiTheme="minorHAnsi" w:cstheme="minorHAnsi"/>
          <w:b/>
          <w:bCs/>
          <w:sz w:val="22"/>
          <w:szCs w:val="22"/>
        </w:rPr>
        <w:t xml:space="preserve">a w </w:t>
      </w:r>
      <w:r>
        <w:rPr>
          <w:rFonts w:asciiTheme="minorHAnsi" w:hAnsiTheme="minorHAnsi" w:cstheme="minorHAnsi"/>
          <w:b/>
          <w:bCs/>
          <w:sz w:val="22"/>
          <w:szCs w:val="22"/>
        </w:rPr>
        <w:t>szczególności zachowania niedoz</w:t>
      </w:r>
      <w:r w:rsidRPr="005C7E1C">
        <w:rPr>
          <w:rFonts w:asciiTheme="minorHAnsi" w:hAnsiTheme="minorHAnsi" w:cstheme="minorHAnsi"/>
          <w:b/>
          <w:bCs/>
          <w:sz w:val="22"/>
          <w:szCs w:val="22"/>
        </w:rPr>
        <w:t>wolone</w:t>
      </w:r>
    </w:p>
    <w:p w14:paraId="1C6AC82E" w14:textId="77777777" w:rsidR="005C7E1C" w:rsidRPr="005C7E1C" w:rsidRDefault="005C7E1C" w:rsidP="005C7E1C">
      <w:pPr>
        <w:pStyle w:val="Tekstwstpniesformatowany"/>
        <w:jc w:val="center"/>
        <w:rPr>
          <w:rFonts w:asciiTheme="minorHAnsi" w:hAnsiTheme="minorHAnsi" w:cstheme="minorHAnsi"/>
          <w:sz w:val="22"/>
          <w:szCs w:val="22"/>
        </w:rPr>
      </w:pPr>
    </w:p>
    <w:p w14:paraId="478E4C40" w14:textId="77777777" w:rsidR="002837E3" w:rsidRPr="005C7E1C" w:rsidRDefault="00340911" w:rsidP="002837E3">
      <w:pPr>
        <w:pStyle w:val="Tekstwstpniesformatowany"/>
        <w:spacing w:line="360" w:lineRule="auto"/>
        <w:jc w:val="center"/>
        <w:rPr>
          <w:rFonts w:asciiTheme="minorHAnsi" w:hAnsiTheme="minorHAnsi" w:cstheme="minorHAnsi"/>
          <w:sz w:val="22"/>
          <w:szCs w:val="22"/>
        </w:rPr>
      </w:pPr>
      <w:r>
        <w:rPr>
          <w:rFonts w:asciiTheme="minorHAnsi" w:hAnsiTheme="minorHAnsi" w:cstheme="minorHAnsi"/>
          <w:sz w:val="22"/>
          <w:szCs w:val="22"/>
        </w:rPr>
        <w:t>§ 2</w:t>
      </w:r>
      <w:r w:rsidR="00E36A8F">
        <w:rPr>
          <w:rFonts w:asciiTheme="minorHAnsi" w:hAnsiTheme="minorHAnsi" w:cstheme="minorHAnsi"/>
          <w:sz w:val="22"/>
          <w:szCs w:val="22"/>
        </w:rPr>
        <w:t>3</w:t>
      </w:r>
    </w:p>
    <w:p w14:paraId="39100E4A" w14:textId="77777777" w:rsidR="002837E3" w:rsidRPr="005C7E1C" w:rsidRDefault="002837E3" w:rsidP="002837E3">
      <w:pPr>
        <w:pStyle w:val="Tekstwstpniesformatowany"/>
        <w:spacing w:line="360" w:lineRule="auto"/>
        <w:rPr>
          <w:rFonts w:asciiTheme="minorHAnsi" w:hAnsiTheme="minorHAnsi" w:cstheme="minorHAnsi"/>
          <w:sz w:val="22"/>
          <w:szCs w:val="22"/>
        </w:rPr>
      </w:pPr>
    </w:p>
    <w:p w14:paraId="3800FAF5" w14:textId="77777777" w:rsidR="002837E3" w:rsidRDefault="002837E3">
      <w:pPr>
        <w:pStyle w:val="Tekstwstpniesformatowany"/>
        <w:numPr>
          <w:ilvl w:val="0"/>
          <w:numId w:val="34"/>
        </w:numPr>
        <w:jc w:val="both"/>
        <w:rPr>
          <w:rFonts w:asciiTheme="minorHAnsi" w:hAnsiTheme="minorHAnsi" w:cstheme="minorHAnsi"/>
          <w:sz w:val="22"/>
          <w:szCs w:val="22"/>
        </w:rPr>
      </w:pPr>
      <w:r w:rsidRPr="005C7E1C">
        <w:rPr>
          <w:rFonts w:asciiTheme="minorHAnsi" w:hAnsiTheme="minorHAnsi" w:cstheme="minorHAnsi"/>
          <w:sz w:val="22"/>
          <w:szCs w:val="22"/>
        </w:rPr>
        <w:t>W szkole istnieją różne wymogi dotyczące bezpiecznych relacji między małoletnimi, które mają na celu zapewnienie zdrowego i bezpiecznego środowiska dla wszystkich uczniów.</w:t>
      </w:r>
    </w:p>
    <w:p w14:paraId="18A86D30" w14:textId="77777777" w:rsidR="00E005D0" w:rsidRDefault="00E005D0" w:rsidP="00E005D0">
      <w:pPr>
        <w:pStyle w:val="Tekstwstpniesformatowany"/>
        <w:ind w:left="720"/>
        <w:jc w:val="both"/>
        <w:rPr>
          <w:rFonts w:asciiTheme="minorHAnsi" w:hAnsiTheme="minorHAnsi" w:cstheme="minorHAnsi"/>
          <w:sz w:val="22"/>
          <w:szCs w:val="22"/>
        </w:rPr>
      </w:pPr>
    </w:p>
    <w:p w14:paraId="1071784C" w14:textId="77777777" w:rsidR="002837E3" w:rsidRDefault="002837E3">
      <w:pPr>
        <w:pStyle w:val="Tekstwstpniesformatowany"/>
        <w:numPr>
          <w:ilvl w:val="0"/>
          <w:numId w:val="34"/>
        </w:numPr>
        <w:jc w:val="both"/>
        <w:rPr>
          <w:rFonts w:asciiTheme="minorHAnsi" w:hAnsiTheme="minorHAnsi" w:cstheme="minorHAnsi"/>
          <w:sz w:val="22"/>
          <w:szCs w:val="22"/>
        </w:rPr>
      </w:pPr>
      <w:r w:rsidRPr="00E005D0">
        <w:rPr>
          <w:rFonts w:asciiTheme="minorHAnsi" w:hAnsiTheme="minorHAnsi" w:cstheme="minorHAnsi"/>
          <w:sz w:val="22"/>
          <w:szCs w:val="22"/>
        </w:rPr>
        <w:t xml:space="preserve">Wymogi dotyczące niedozwolonych </w:t>
      </w:r>
      <w:proofErr w:type="spellStart"/>
      <w:r w:rsidRPr="00E005D0">
        <w:rPr>
          <w:rFonts w:asciiTheme="minorHAnsi" w:hAnsiTheme="minorHAnsi" w:cstheme="minorHAnsi"/>
          <w:sz w:val="22"/>
          <w:szCs w:val="22"/>
        </w:rPr>
        <w:t>zachowań</w:t>
      </w:r>
      <w:proofErr w:type="spellEnd"/>
      <w:r w:rsidRPr="00E005D0">
        <w:rPr>
          <w:rFonts w:asciiTheme="minorHAnsi" w:hAnsiTheme="minorHAnsi" w:cstheme="minorHAnsi"/>
          <w:sz w:val="22"/>
          <w:szCs w:val="22"/>
        </w:rPr>
        <w:t>:</w:t>
      </w:r>
    </w:p>
    <w:p w14:paraId="6C20B560" w14:textId="77777777" w:rsidR="00E005D0" w:rsidRDefault="00E005D0" w:rsidP="00E005D0">
      <w:pPr>
        <w:pStyle w:val="Akapitzlist"/>
        <w:rPr>
          <w:rFonts w:cstheme="minorHAnsi"/>
        </w:rPr>
      </w:pPr>
    </w:p>
    <w:p w14:paraId="3DDB25CD" w14:textId="61FF75A9" w:rsidR="00E005D0" w:rsidRPr="00340911" w:rsidRDefault="00B92435">
      <w:pPr>
        <w:pStyle w:val="Tekstwstpniesformatowany"/>
        <w:numPr>
          <w:ilvl w:val="0"/>
          <w:numId w:val="35"/>
        </w:numPr>
        <w:jc w:val="both"/>
        <w:rPr>
          <w:rFonts w:asciiTheme="minorHAnsi" w:hAnsiTheme="minorHAnsi" w:cstheme="minorHAnsi"/>
          <w:sz w:val="22"/>
          <w:szCs w:val="22"/>
        </w:rPr>
      </w:pPr>
      <w:r>
        <w:rPr>
          <w:rFonts w:asciiTheme="minorHAnsi" w:hAnsiTheme="minorHAnsi" w:cstheme="minorHAnsi"/>
          <w:sz w:val="22"/>
          <w:szCs w:val="22"/>
        </w:rPr>
        <w:t>z</w:t>
      </w:r>
      <w:r w:rsidR="002837E3" w:rsidRPr="00E005D0">
        <w:rPr>
          <w:rFonts w:asciiTheme="minorHAnsi" w:hAnsiTheme="minorHAnsi" w:cstheme="minorHAnsi"/>
          <w:sz w:val="22"/>
          <w:szCs w:val="22"/>
        </w:rPr>
        <w:t>akaz przemocy fizycznej i werbalnej: Wszelkie formy przemocy fizycznej, w tym bijatyki, zadawanie ciosów, kopnięcia czy wszelkie formy obraźliwych komentarzy są zabronione</w:t>
      </w:r>
      <w:r>
        <w:rPr>
          <w:rFonts w:asciiTheme="minorHAnsi" w:hAnsiTheme="minorHAnsi" w:cstheme="minorHAnsi"/>
          <w:sz w:val="22"/>
          <w:szCs w:val="22"/>
        </w:rPr>
        <w:t>;</w:t>
      </w:r>
    </w:p>
    <w:p w14:paraId="1B46021E" w14:textId="7DDD08AF" w:rsidR="00E005D0" w:rsidRPr="00340911" w:rsidRDefault="00B92435">
      <w:pPr>
        <w:pStyle w:val="Tekstwstpniesformatowany"/>
        <w:numPr>
          <w:ilvl w:val="0"/>
          <w:numId w:val="35"/>
        </w:numPr>
        <w:jc w:val="both"/>
        <w:rPr>
          <w:rFonts w:asciiTheme="minorHAnsi" w:hAnsiTheme="minorHAnsi" w:cstheme="minorHAnsi"/>
          <w:sz w:val="22"/>
          <w:szCs w:val="22"/>
        </w:rPr>
      </w:pPr>
      <w:r>
        <w:rPr>
          <w:rFonts w:asciiTheme="minorHAnsi" w:hAnsiTheme="minorHAnsi" w:cstheme="minorHAnsi"/>
          <w:sz w:val="22"/>
          <w:szCs w:val="22"/>
        </w:rPr>
        <w:t>z</w:t>
      </w:r>
      <w:r w:rsidR="002837E3" w:rsidRPr="00E005D0">
        <w:rPr>
          <w:rFonts w:asciiTheme="minorHAnsi" w:hAnsiTheme="minorHAnsi" w:cstheme="minorHAnsi"/>
          <w:sz w:val="22"/>
          <w:szCs w:val="22"/>
        </w:rPr>
        <w:t>akaz molestowania i nękania</w:t>
      </w:r>
      <w:r>
        <w:rPr>
          <w:rFonts w:asciiTheme="minorHAnsi" w:hAnsiTheme="minorHAnsi" w:cstheme="minorHAnsi"/>
          <w:sz w:val="22"/>
          <w:szCs w:val="22"/>
        </w:rPr>
        <w:t>;</w:t>
      </w:r>
    </w:p>
    <w:p w14:paraId="67CBE7CD" w14:textId="4173C226" w:rsidR="00E005D0" w:rsidRPr="00340911" w:rsidRDefault="00B92435">
      <w:pPr>
        <w:pStyle w:val="Tekstwstpniesformatowany"/>
        <w:numPr>
          <w:ilvl w:val="0"/>
          <w:numId w:val="35"/>
        </w:numPr>
        <w:jc w:val="both"/>
        <w:rPr>
          <w:rFonts w:asciiTheme="minorHAnsi" w:hAnsiTheme="minorHAnsi" w:cstheme="minorHAnsi"/>
          <w:sz w:val="22"/>
          <w:szCs w:val="22"/>
        </w:rPr>
      </w:pPr>
      <w:r>
        <w:rPr>
          <w:rFonts w:asciiTheme="minorHAnsi" w:hAnsiTheme="minorHAnsi" w:cstheme="minorHAnsi"/>
          <w:sz w:val="22"/>
          <w:szCs w:val="22"/>
        </w:rPr>
        <w:t>z</w:t>
      </w:r>
      <w:r w:rsidR="00340911">
        <w:rPr>
          <w:rFonts w:asciiTheme="minorHAnsi" w:hAnsiTheme="minorHAnsi" w:cstheme="minorHAnsi"/>
          <w:sz w:val="22"/>
          <w:szCs w:val="22"/>
        </w:rPr>
        <w:t>akaz niewłaściwego dotykania.</w:t>
      </w:r>
      <w:r w:rsidR="002837E3" w:rsidRPr="00E005D0">
        <w:rPr>
          <w:rFonts w:asciiTheme="minorHAnsi" w:hAnsiTheme="minorHAnsi" w:cstheme="minorHAnsi"/>
          <w:sz w:val="22"/>
          <w:szCs w:val="22"/>
        </w:rPr>
        <w:t xml:space="preserve"> Wszelkie niewłaściwe dotykanie innych uczniów, na przykład sprośne gesty czy niestosowne dotykanie bez zgody drugiej osoby, są niedopuszczalne</w:t>
      </w:r>
      <w:r>
        <w:rPr>
          <w:rFonts w:asciiTheme="minorHAnsi" w:hAnsiTheme="minorHAnsi" w:cstheme="minorHAnsi"/>
          <w:sz w:val="22"/>
          <w:szCs w:val="22"/>
        </w:rPr>
        <w:t>;</w:t>
      </w:r>
    </w:p>
    <w:p w14:paraId="14889870" w14:textId="47BB9278" w:rsidR="00E005D0" w:rsidRPr="00340911" w:rsidRDefault="00B92435">
      <w:pPr>
        <w:pStyle w:val="Tekstwstpniesformatowany"/>
        <w:numPr>
          <w:ilvl w:val="0"/>
          <w:numId w:val="35"/>
        </w:numPr>
        <w:jc w:val="both"/>
        <w:rPr>
          <w:rFonts w:asciiTheme="minorHAnsi" w:hAnsiTheme="minorHAnsi" w:cstheme="minorHAnsi"/>
          <w:sz w:val="22"/>
          <w:szCs w:val="22"/>
        </w:rPr>
      </w:pPr>
      <w:r>
        <w:rPr>
          <w:rFonts w:asciiTheme="minorHAnsi" w:hAnsiTheme="minorHAnsi" w:cstheme="minorHAnsi"/>
          <w:sz w:val="22"/>
          <w:szCs w:val="22"/>
        </w:rPr>
        <w:t>z</w:t>
      </w:r>
      <w:r w:rsidR="002837E3" w:rsidRPr="00E005D0">
        <w:rPr>
          <w:rFonts w:asciiTheme="minorHAnsi" w:hAnsiTheme="minorHAnsi" w:cstheme="minorHAnsi"/>
          <w:sz w:val="22"/>
          <w:szCs w:val="22"/>
        </w:rPr>
        <w:t>akaz korzyst</w:t>
      </w:r>
      <w:r w:rsidR="00340911">
        <w:rPr>
          <w:rFonts w:asciiTheme="minorHAnsi" w:hAnsiTheme="minorHAnsi" w:cstheme="minorHAnsi"/>
          <w:sz w:val="22"/>
          <w:szCs w:val="22"/>
        </w:rPr>
        <w:t xml:space="preserve">ania z przemocy seksualnej, w tym: </w:t>
      </w:r>
      <w:r w:rsidR="002837E3" w:rsidRPr="00E005D0">
        <w:rPr>
          <w:rFonts w:asciiTheme="minorHAnsi" w:hAnsiTheme="minorHAnsi" w:cstheme="minorHAnsi"/>
          <w:sz w:val="22"/>
          <w:szCs w:val="22"/>
        </w:rPr>
        <w:t>nieodpowiednie uwagi o charakterze seksualnym, molestowanie seksualne, wszelkiego rodzaju agresja seksualna są  zabronione</w:t>
      </w:r>
      <w:r>
        <w:rPr>
          <w:rFonts w:asciiTheme="minorHAnsi" w:hAnsiTheme="minorHAnsi" w:cstheme="minorHAnsi"/>
          <w:sz w:val="22"/>
          <w:szCs w:val="22"/>
        </w:rPr>
        <w:t>;</w:t>
      </w:r>
    </w:p>
    <w:p w14:paraId="574CC8EB" w14:textId="44D04D8E" w:rsidR="00E005D0" w:rsidRPr="00340911" w:rsidRDefault="00B92435">
      <w:pPr>
        <w:pStyle w:val="Tekstwstpniesformatowany"/>
        <w:numPr>
          <w:ilvl w:val="0"/>
          <w:numId w:val="35"/>
        </w:numPr>
        <w:jc w:val="both"/>
        <w:rPr>
          <w:rFonts w:asciiTheme="minorHAnsi" w:hAnsiTheme="minorHAnsi" w:cstheme="minorHAnsi"/>
          <w:sz w:val="22"/>
          <w:szCs w:val="22"/>
        </w:rPr>
      </w:pPr>
      <w:r>
        <w:rPr>
          <w:rFonts w:asciiTheme="minorHAnsi" w:hAnsiTheme="minorHAnsi" w:cstheme="minorHAnsi"/>
          <w:sz w:val="22"/>
          <w:szCs w:val="22"/>
        </w:rPr>
        <w:t>z</w:t>
      </w:r>
      <w:r w:rsidR="002837E3" w:rsidRPr="00E005D0">
        <w:rPr>
          <w:rFonts w:asciiTheme="minorHAnsi" w:hAnsiTheme="minorHAnsi" w:cstheme="minorHAnsi"/>
          <w:sz w:val="22"/>
          <w:szCs w:val="22"/>
        </w:rPr>
        <w:t>akaz używania narkotyków i alkoholu: Uczniowie nie powinni posiadać, używać ani rozprowadzać narkotyków lub alkoholu. Szkoła prowadzi programy edukacyjne w tym zakresie i podejmować działania przeciwdziałające uzależnieniom</w:t>
      </w:r>
      <w:r>
        <w:rPr>
          <w:rFonts w:asciiTheme="minorHAnsi" w:hAnsiTheme="minorHAnsi" w:cstheme="minorHAnsi"/>
          <w:sz w:val="22"/>
          <w:szCs w:val="22"/>
        </w:rPr>
        <w:t>;</w:t>
      </w:r>
    </w:p>
    <w:p w14:paraId="37C4BD1B" w14:textId="4BA64693" w:rsidR="00E005D0" w:rsidRPr="00340911" w:rsidRDefault="00B92435">
      <w:pPr>
        <w:pStyle w:val="Tekstwstpniesformatowany"/>
        <w:numPr>
          <w:ilvl w:val="0"/>
          <w:numId w:val="35"/>
        </w:numPr>
        <w:jc w:val="both"/>
        <w:rPr>
          <w:rFonts w:asciiTheme="minorHAnsi" w:hAnsiTheme="minorHAnsi" w:cstheme="minorHAnsi"/>
          <w:sz w:val="22"/>
          <w:szCs w:val="22"/>
        </w:rPr>
      </w:pPr>
      <w:r>
        <w:rPr>
          <w:rFonts w:asciiTheme="minorHAnsi" w:hAnsiTheme="minorHAnsi" w:cstheme="minorHAnsi"/>
          <w:sz w:val="22"/>
          <w:szCs w:val="22"/>
        </w:rPr>
        <w:t>z</w:t>
      </w:r>
      <w:r w:rsidR="005A4AF9">
        <w:rPr>
          <w:rFonts w:asciiTheme="minorHAnsi" w:hAnsiTheme="minorHAnsi" w:cstheme="minorHAnsi"/>
          <w:sz w:val="22"/>
          <w:szCs w:val="22"/>
        </w:rPr>
        <w:t>akaz palenia nikotyny i e-papierosów</w:t>
      </w:r>
      <w:r>
        <w:rPr>
          <w:rFonts w:asciiTheme="minorHAnsi" w:hAnsiTheme="minorHAnsi" w:cstheme="minorHAnsi"/>
          <w:sz w:val="22"/>
          <w:szCs w:val="22"/>
        </w:rPr>
        <w:t>;</w:t>
      </w:r>
    </w:p>
    <w:p w14:paraId="11979791" w14:textId="03A26360" w:rsidR="00E005D0" w:rsidRPr="00340911" w:rsidRDefault="00B92435">
      <w:pPr>
        <w:pStyle w:val="Tekstwstpniesformatowany"/>
        <w:numPr>
          <w:ilvl w:val="0"/>
          <w:numId w:val="35"/>
        </w:numPr>
        <w:jc w:val="both"/>
        <w:rPr>
          <w:rFonts w:asciiTheme="minorHAnsi" w:hAnsiTheme="minorHAnsi" w:cstheme="minorHAnsi"/>
          <w:sz w:val="22"/>
          <w:szCs w:val="22"/>
        </w:rPr>
      </w:pPr>
      <w:r>
        <w:rPr>
          <w:rFonts w:asciiTheme="minorHAnsi" w:hAnsiTheme="minorHAnsi" w:cstheme="minorHAnsi"/>
          <w:sz w:val="22"/>
          <w:szCs w:val="22"/>
        </w:rPr>
        <w:t>z</w:t>
      </w:r>
      <w:r w:rsidR="00E005D0">
        <w:rPr>
          <w:rFonts w:asciiTheme="minorHAnsi" w:hAnsiTheme="minorHAnsi" w:cstheme="minorHAnsi"/>
          <w:sz w:val="22"/>
          <w:szCs w:val="22"/>
        </w:rPr>
        <w:t>akaz nagrywania osób, w tym głosu i obrazu, na terenie</w:t>
      </w:r>
      <w:r w:rsidR="00A2573B">
        <w:rPr>
          <w:rFonts w:asciiTheme="minorHAnsi" w:hAnsiTheme="minorHAnsi" w:cstheme="minorHAnsi"/>
          <w:sz w:val="22"/>
          <w:szCs w:val="22"/>
        </w:rPr>
        <w:t xml:space="preserve"> szkoły z wykorzystaniem sprzętu</w:t>
      </w:r>
      <w:r w:rsidR="00E005D0">
        <w:rPr>
          <w:rFonts w:asciiTheme="minorHAnsi" w:hAnsiTheme="minorHAnsi" w:cstheme="minorHAnsi"/>
          <w:sz w:val="22"/>
          <w:szCs w:val="22"/>
        </w:rPr>
        <w:t xml:space="preserve"> elektronicznego, kamery, telefonu</w:t>
      </w:r>
      <w:r>
        <w:rPr>
          <w:rFonts w:asciiTheme="minorHAnsi" w:hAnsiTheme="minorHAnsi" w:cstheme="minorHAnsi"/>
          <w:sz w:val="22"/>
          <w:szCs w:val="22"/>
        </w:rPr>
        <w:t>;</w:t>
      </w:r>
    </w:p>
    <w:p w14:paraId="7F9E5895" w14:textId="1256582F" w:rsidR="002837E3" w:rsidRDefault="00B92435">
      <w:pPr>
        <w:pStyle w:val="Tekstwstpniesformatowany"/>
        <w:numPr>
          <w:ilvl w:val="0"/>
          <w:numId w:val="35"/>
        </w:numPr>
        <w:jc w:val="both"/>
        <w:rPr>
          <w:rFonts w:asciiTheme="minorHAnsi" w:hAnsiTheme="minorHAnsi" w:cstheme="minorHAnsi"/>
          <w:sz w:val="22"/>
          <w:szCs w:val="22"/>
        </w:rPr>
      </w:pPr>
      <w:r>
        <w:rPr>
          <w:rFonts w:asciiTheme="minorHAnsi" w:hAnsiTheme="minorHAnsi" w:cstheme="minorHAnsi"/>
          <w:sz w:val="22"/>
          <w:szCs w:val="22"/>
        </w:rPr>
        <w:t>z</w:t>
      </w:r>
      <w:r w:rsidR="002837E3" w:rsidRPr="00E005D0">
        <w:rPr>
          <w:rFonts w:asciiTheme="minorHAnsi" w:hAnsiTheme="minorHAnsi" w:cstheme="minorHAnsi"/>
          <w:sz w:val="22"/>
          <w:szCs w:val="22"/>
        </w:rPr>
        <w:t>akaz kradzieży: Kradzież czyjegoś mienia, w tym pieniędzy, przedmiotów szkolnych czy osobistych przedmiotów, jest niedozwolona</w:t>
      </w:r>
      <w:r>
        <w:rPr>
          <w:rFonts w:asciiTheme="minorHAnsi" w:hAnsiTheme="minorHAnsi" w:cstheme="minorHAnsi"/>
          <w:sz w:val="22"/>
          <w:szCs w:val="22"/>
        </w:rPr>
        <w:t>;</w:t>
      </w:r>
    </w:p>
    <w:p w14:paraId="78B95432" w14:textId="2C001400" w:rsidR="005A4AF9" w:rsidRDefault="00B92435">
      <w:pPr>
        <w:pStyle w:val="Tekstwstpniesformatowany"/>
        <w:numPr>
          <w:ilvl w:val="0"/>
          <w:numId w:val="35"/>
        </w:numPr>
        <w:jc w:val="both"/>
        <w:rPr>
          <w:rFonts w:asciiTheme="minorHAnsi" w:hAnsiTheme="minorHAnsi" w:cstheme="minorHAnsi"/>
          <w:sz w:val="22"/>
          <w:szCs w:val="22"/>
        </w:rPr>
      </w:pPr>
      <w:r>
        <w:rPr>
          <w:rFonts w:asciiTheme="minorHAnsi" w:hAnsiTheme="minorHAnsi" w:cstheme="minorHAnsi"/>
          <w:sz w:val="22"/>
          <w:szCs w:val="22"/>
        </w:rPr>
        <w:t>z</w:t>
      </w:r>
      <w:r w:rsidR="005A4AF9">
        <w:rPr>
          <w:rFonts w:asciiTheme="minorHAnsi" w:hAnsiTheme="minorHAnsi" w:cstheme="minorHAnsi"/>
          <w:sz w:val="22"/>
          <w:szCs w:val="22"/>
        </w:rPr>
        <w:t>akaz spożywania napojów energetyzujących</w:t>
      </w:r>
      <w:r>
        <w:rPr>
          <w:rFonts w:asciiTheme="minorHAnsi" w:hAnsiTheme="minorHAnsi" w:cstheme="minorHAnsi"/>
          <w:sz w:val="22"/>
          <w:szCs w:val="22"/>
        </w:rPr>
        <w:t>;</w:t>
      </w:r>
    </w:p>
    <w:p w14:paraId="78DFFCF8" w14:textId="10B8E1F5" w:rsidR="005A4AF9" w:rsidRPr="00E005D0" w:rsidRDefault="00B92435">
      <w:pPr>
        <w:pStyle w:val="Tekstwstpniesformatowany"/>
        <w:numPr>
          <w:ilvl w:val="0"/>
          <w:numId w:val="35"/>
        </w:numPr>
        <w:jc w:val="both"/>
        <w:rPr>
          <w:rFonts w:asciiTheme="minorHAnsi" w:hAnsiTheme="minorHAnsi" w:cstheme="minorHAnsi"/>
          <w:sz w:val="22"/>
          <w:szCs w:val="22"/>
        </w:rPr>
      </w:pPr>
      <w:r>
        <w:rPr>
          <w:rFonts w:asciiTheme="minorHAnsi" w:hAnsiTheme="minorHAnsi" w:cstheme="minorHAnsi"/>
          <w:sz w:val="22"/>
          <w:szCs w:val="22"/>
        </w:rPr>
        <w:t>z</w:t>
      </w:r>
      <w:r w:rsidR="005A4AF9">
        <w:rPr>
          <w:rFonts w:asciiTheme="minorHAnsi" w:hAnsiTheme="minorHAnsi" w:cstheme="minorHAnsi"/>
          <w:sz w:val="22"/>
          <w:szCs w:val="22"/>
        </w:rPr>
        <w:t>akaz używania dopalaczy i innych substancji psychoaktywnych</w:t>
      </w:r>
      <w:r>
        <w:rPr>
          <w:rFonts w:asciiTheme="minorHAnsi" w:hAnsiTheme="minorHAnsi" w:cstheme="minorHAnsi"/>
          <w:sz w:val="22"/>
          <w:szCs w:val="22"/>
        </w:rPr>
        <w:t>.</w:t>
      </w:r>
    </w:p>
    <w:p w14:paraId="43F8AB35" w14:textId="77777777" w:rsidR="00AC75D9" w:rsidRDefault="00AC75D9" w:rsidP="00E005D0">
      <w:pPr>
        <w:pStyle w:val="Tekstwstpniesformatowany"/>
        <w:rPr>
          <w:rFonts w:asciiTheme="minorHAnsi" w:hAnsiTheme="minorHAnsi" w:cstheme="minorHAnsi"/>
          <w:sz w:val="22"/>
          <w:szCs w:val="22"/>
        </w:rPr>
      </w:pPr>
    </w:p>
    <w:p w14:paraId="35CCE67F" w14:textId="77777777" w:rsidR="00AC75D9" w:rsidRPr="00E005D0" w:rsidRDefault="00AC75D9" w:rsidP="00E005D0">
      <w:pPr>
        <w:pStyle w:val="Tekstwstpniesformatowany"/>
        <w:rPr>
          <w:rFonts w:asciiTheme="minorHAnsi" w:hAnsiTheme="minorHAnsi" w:cstheme="minorHAnsi"/>
          <w:sz w:val="22"/>
          <w:szCs w:val="22"/>
        </w:rPr>
      </w:pPr>
    </w:p>
    <w:p w14:paraId="10B3729A" w14:textId="77777777" w:rsidR="002837E3" w:rsidRDefault="002823B6" w:rsidP="00E005D0">
      <w:pPr>
        <w:pStyle w:val="Tekstwstpniesformatowany"/>
        <w:jc w:val="center"/>
        <w:rPr>
          <w:rFonts w:asciiTheme="minorHAnsi" w:hAnsiTheme="minorHAnsi" w:cstheme="minorHAnsi"/>
          <w:b/>
          <w:bCs/>
          <w:sz w:val="22"/>
          <w:szCs w:val="22"/>
        </w:rPr>
      </w:pPr>
      <w:r>
        <w:rPr>
          <w:rFonts w:asciiTheme="minorHAnsi" w:hAnsiTheme="minorHAnsi" w:cstheme="minorHAnsi"/>
          <w:b/>
          <w:bCs/>
          <w:sz w:val="22"/>
          <w:szCs w:val="22"/>
        </w:rPr>
        <w:t>Rozdział 1</w:t>
      </w:r>
      <w:r w:rsidR="00E36A8F">
        <w:rPr>
          <w:rFonts w:asciiTheme="minorHAnsi" w:hAnsiTheme="minorHAnsi" w:cstheme="minorHAnsi"/>
          <w:b/>
          <w:bCs/>
          <w:sz w:val="22"/>
          <w:szCs w:val="22"/>
        </w:rPr>
        <w:t>0</w:t>
      </w:r>
    </w:p>
    <w:p w14:paraId="4F4036F7" w14:textId="77777777" w:rsidR="00340911" w:rsidRPr="00E005D0" w:rsidRDefault="00340911" w:rsidP="00E005D0">
      <w:pPr>
        <w:pStyle w:val="Tekstwstpniesformatowany"/>
        <w:jc w:val="center"/>
        <w:rPr>
          <w:rFonts w:asciiTheme="minorHAnsi" w:hAnsiTheme="minorHAnsi" w:cstheme="minorHAnsi"/>
          <w:b/>
          <w:bCs/>
          <w:sz w:val="22"/>
          <w:szCs w:val="22"/>
        </w:rPr>
      </w:pPr>
    </w:p>
    <w:p w14:paraId="6D898455" w14:textId="77777777" w:rsidR="002837E3" w:rsidRPr="00E005D0" w:rsidRDefault="008B7063" w:rsidP="008B7063">
      <w:pPr>
        <w:pStyle w:val="Tekstwstpniesformatowany"/>
        <w:jc w:val="center"/>
        <w:rPr>
          <w:rFonts w:asciiTheme="minorHAnsi" w:hAnsiTheme="minorHAnsi" w:cstheme="minorHAnsi"/>
          <w:b/>
          <w:bCs/>
          <w:sz w:val="22"/>
          <w:szCs w:val="22"/>
        </w:rPr>
      </w:pPr>
      <w:r>
        <w:rPr>
          <w:rFonts w:asciiTheme="minorHAnsi" w:hAnsiTheme="minorHAnsi" w:cstheme="minorHAnsi"/>
          <w:b/>
          <w:bCs/>
          <w:sz w:val="22"/>
          <w:szCs w:val="22"/>
        </w:rPr>
        <w:t>Zasady korzystania z urzą</w:t>
      </w:r>
      <w:r w:rsidR="002823B6" w:rsidRPr="00E005D0">
        <w:rPr>
          <w:rFonts w:asciiTheme="minorHAnsi" w:hAnsiTheme="minorHAnsi" w:cstheme="minorHAnsi"/>
          <w:b/>
          <w:bCs/>
          <w:sz w:val="22"/>
          <w:szCs w:val="22"/>
        </w:rPr>
        <w:t>dzeń elektronicznych</w:t>
      </w:r>
      <w:r>
        <w:rPr>
          <w:rFonts w:asciiTheme="minorHAnsi" w:hAnsiTheme="minorHAnsi" w:cstheme="minorHAnsi"/>
          <w:b/>
          <w:bCs/>
          <w:sz w:val="22"/>
          <w:szCs w:val="22"/>
        </w:rPr>
        <w:t xml:space="preserve"> z</w:t>
      </w:r>
      <w:r w:rsidR="002823B6" w:rsidRPr="00E005D0">
        <w:rPr>
          <w:rFonts w:asciiTheme="minorHAnsi" w:hAnsiTheme="minorHAnsi" w:cstheme="minorHAnsi"/>
          <w:b/>
          <w:bCs/>
          <w:sz w:val="22"/>
          <w:szCs w:val="22"/>
        </w:rPr>
        <w:t xml:space="preserve"> dostępem do sieci </w:t>
      </w:r>
      <w:proofErr w:type="spellStart"/>
      <w:r w:rsidR="002823B6" w:rsidRPr="00E005D0">
        <w:rPr>
          <w:rFonts w:asciiTheme="minorHAnsi" w:hAnsiTheme="minorHAnsi" w:cstheme="minorHAnsi"/>
          <w:b/>
          <w:bCs/>
          <w:sz w:val="22"/>
          <w:szCs w:val="22"/>
        </w:rPr>
        <w:t>internet</w:t>
      </w:r>
      <w:proofErr w:type="spellEnd"/>
      <w:r w:rsidR="002823B6" w:rsidRPr="00E005D0">
        <w:rPr>
          <w:rFonts w:asciiTheme="minorHAnsi" w:hAnsiTheme="minorHAnsi" w:cstheme="minorHAnsi"/>
          <w:b/>
          <w:bCs/>
          <w:sz w:val="22"/>
          <w:szCs w:val="22"/>
        </w:rPr>
        <w:t>.</w:t>
      </w:r>
    </w:p>
    <w:p w14:paraId="4FA6B294" w14:textId="77777777" w:rsidR="008B7063" w:rsidRDefault="002823B6" w:rsidP="00E005D0">
      <w:pPr>
        <w:pStyle w:val="Tekstwstpniesformatowany"/>
        <w:jc w:val="center"/>
        <w:rPr>
          <w:rFonts w:asciiTheme="minorHAnsi" w:hAnsiTheme="minorHAnsi" w:cstheme="minorHAnsi"/>
          <w:b/>
          <w:bCs/>
          <w:sz w:val="22"/>
          <w:szCs w:val="22"/>
        </w:rPr>
      </w:pPr>
      <w:r w:rsidRPr="00E005D0">
        <w:rPr>
          <w:rFonts w:asciiTheme="minorHAnsi" w:hAnsiTheme="minorHAnsi" w:cstheme="minorHAnsi"/>
          <w:b/>
          <w:bCs/>
          <w:sz w:val="22"/>
          <w:szCs w:val="22"/>
        </w:rPr>
        <w:t>Procedury ochrony dzieci pr</w:t>
      </w:r>
      <w:r>
        <w:rPr>
          <w:rFonts w:asciiTheme="minorHAnsi" w:hAnsiTheme="minorHAnsi" w:cstheme="minorHAnsi"/>
          <w:b/>
          <w:bCs/>
          <w:sz w:val="22"/>
          <w:szCs w:val="22"/>
        </w:rPr>
        <w:t>zed treściami szkodliwymi i zag</w:t>
      </w:r>
      <w:r w:rsidR="008B7063">
        <w:rPr>
          <w:rFonts w:asciiTheme="minorHAnsi" w:hAnsiTheme="minorHAnsi" w:cstheme="minorHAnsi"/>
          <w:b/>
          <w:bCs/>
          <w:sz w:val="22"/>
          <w:szCs w:val="22"/>
        </w:rPr>
        <w:t>rażają</w:t>
      </w:r>
      <w:r w:rsidRPr="00E005D0">
        <w:rPr>
          <w:rFonts w:asciiTheme="minorHAnsi" w:hAnsiTheme="minorHAnsi" w:cstheme="minorHAnsi"/>
          <w:b/>
          <w:bCs/>
          <w:sz w:val="22"/>
          <w:szCs w:val="22"/>
        </w:rPr>
        <w:t xml:space="preserve">cymi w sieci </w:t>
      </w:r>
      <w:proofErr w:type="spellStart"/>
      <w:r w:rsidRPr="00E005D0">
        <w:rPr>
          <w:rFonts w:asciiTheme="minorHAnsi" w:hAnsiTheme="minorHAnsi" w:cstheme="minorHAnsi"/>
          <w:b/>
          <w:bCs/>
          <w:sz w:val="22"/>
          <w:szCs w:val="22"/>
        </w:rPr>
        <w:t>internet</w:t>
      </w:r>
      <w:proofErr w:type="spellEnd"/>
    </w:p>
    <w:p w14:paraId="491DC1CA" w14:textId="77777777" w:rsidR="002837E3" w:rsidRDefault="002823B6" w:rsidP="00E005D0">
      <w:pPr>
        <w:pStyle w:val="Tekstwstpniesformatowany"/>
        <w:jc w:val="center"/>
        <w:rPr>
          <w:rFonts w:asciiTheme="minorHAnsi" w:hAnsiTheme="minorHAnsi" w:cstheme="minorHAnsi"/>
          <w:b/>
          <w:bCs/>
          <w:sz w:val="22"/>
          <w:szCs w:val="22"/>
        </w:rPr>
      </w:pPr>
      <w:r w:rsidRPr="00E005D0">
        <w:rPr>
          <w:rFonts w:asciiTheme="minorHAnsi" w:hAnsiTheme="minorHAnsi" w:cstheme="minorHAnsi"/>
          <w:b/>
          <w:bCs/>
          <w:sz w:val="22"/>
          <w:szCs w:val="22"/>
        </w:rPr>
        <w:t>oraz utrwalonymi w innej formie</w:t>
      </w:r>
    </w:p>
    <w:p w14:paraId="15A03D0D" w14:textId="77777777" w:rsidR="00E005D0" w:rsidRPr="00E005D0" w:rsidRDefault="00E005D0" w:rsidP="00E005D0">
      <w:pPr>
        <w:pStyle w:val="Tekstwstpniesformatowany"/>
        <w:jc w:val="center"/>
        <w:rPr>
          <w:rFonts w:asciiTheme="minorHAnsi" w:hAnsiTheme="minorHAnsi" w:cstheme="minorHAnsi"/>
          <w:sz w:val="22"/>
          <w:szCs w:val="22"/>
        </w:rPr>
      </w:pPr>
    </w:p>
    <w:p w14:paraId="3F52C6F5" w14:textId="77777777" w:rsidR="002837E3" w:rsidRPr="00340911" w:rsidRDefault="00340911" w:rsidP="00340911">
      <w:pPr>
        <w:pStyle w:val="Tekstwstpniesformatowany"/>
        <w:spacing w:line="360" w:lineRule="auto"/>
        <w:jc w:val="center"/>
        <w:rPr>
          <w:rFonts w:asciiTheme="minorHAnsi" w:hAnsiTheme="minorHAnsi" w:cstheme="minorHAnsi"/>
          <w:sz w:val="22"/>
          <w:szCs w:val="22"/>
        </w:rPr>
      </w:pPr>
      <w:r>
        <w:rPr>
          <w:rFonts w:asciiTheme="minorHAnsi" w:hAnsiTheme="minorHAnsi" w:cstheme="minorHAnsi"/>
          <w:sz w:val="22"/>
          <w:szCs w:val="22"/>
        </w:rPr>
        <w:t>§ 2</w:t>
      </w:r>
      <w:r w:rsidR="00E36A8F">
        <w:rPr>
          <w:rFonts w:asciiTheme="minorHAnsi" w:hAnsiTheme="minorHAnsi" w:cstheme="minorHAnsi"/>
          <w:sz w:val="22"/>
          <w:szCs w:val="22"/>
        </w:rPr>
        <w:t>4</w:t>
      </w:r>
    </w:p>
    <w:p w14:paraId="65A7776C" w14:textId="77777777" w:rsidR="002837E3" w:rsidRDefault="002837E3">
      <w:pPr>
        <w:pStyle w:val="Tekstwstpniesformatowany"/>
        <w:numPr>
          <w:ilvl w:val="0"/>
          <w:numId w:val="36"/>
        </w:numPr>
        <w:jc w:val="both"/>
        <w:rPr>
          <w:rFonts w:asciiTheme="minorHAnsi" w:hAnsiTheme="minorHAnsi" w:cstheme="minorHAnsi"/>
          <w:sz w:val="22"/>
          <w:szCs w:val="22"/>
        </w:rPr>
      </w:pPr>
      <w:r w:rsidRPr="00E005D0">
        <w:rPr>
          <w:rFonts w:asciiTheme="minorHAnsi" w:hAnsiTheme="minorHAnsi" w:cstheme="minorHAnsi"/>
          <w:sz w:val="22"/>
          <w:szCs w:val="22"/>
        </w:rPr>
        <w:t xml:space="preserve">Szkoła zapewnia uczniom dostęp do Internetu oraz podejmuje działania zabezpieczające uczniów przed dostępem do treści, które mogą stanowić zagrożenie dla ich prawidłowego rozwoju, w szczególności należy zainstalować i aktualizować </w:t>
      </w:r>
      <w:r w:rsidR="00E005D0">
        <w:rPr>
          <w:rFonts w:asciiTheme="minorHAnsi" w:hAnsiTheme="minorHAnsi" w:cstheme="minorHAnsi"/>
          <w:sz w:val="22"/>
          <w:szCs w:val="22"/>
        </w:rPr>
        <w:t>oprogramowanie zabezpieczające.</w:t>
      </w:r>
    </w:p>
    <w:p w14:paraId="649D62F1" w14:textId="77777777" w:rsidR="0028136C" w:rsidRDefault="0028136C" w:rsidP="0028136C">
      <w:pPr>
        <w:pStyle w:val="Tekstwstpniesformatowany"/>
        <w:ind w:left="720"/>
        <w:jc w:val="both"/>
        <w:rPr>
          <w:rFonts w:asciiTheme="minorHAnsi" w:hAnsiTheme="minorHAnsi" w:cstheme="minorHAnsi"/>
          <w:sz w:val="22"/>
          <w:szCs w:val="22"/>
        </w:rPr>
      </w:pPr>
    </w:p>
    <w:p w14:paraId="04E9A94C" w14:textId="77777777" w:rsidR="002837E3" w:rsidRDefault="002837E3">
      <w:pPr>
        <w:pStyle w:val="Tekstwstpniesformatowany"/>
        <w:numPr>
          <w:ilvl w:val="0"/>
          <w:numId w:val="36"/>
        </w:numPr>
        <w:jc w:val="both"/>
        <w:rPr>
          <w:rFonts w:asciiTheme="minorHAnsi" w:hAnsiTheme="minorHAnsi" w:cstheme="minorHAnsi"/>
          <w:sz w:val="22"/>
          <w:szCs w:val="22"/>
        </w:rPr>
      </w:pPr>
      <w:r w:rsidRPr="00E005D0">
        <w:rPr>
          <w:rFonts w:asciiTheme="minorHAnsi" w:hAnsiTheme="minorHAnsi" w:cstheme="minorHAnsi"/>
          <w:sz w:val="22"/>
          <w:szCs w:val="22"/>
        </w:rPr>
        <w:t>Zasady bezpiecznego korzystania z Internetu i mediów elektronicznych w Szkole:</w:t>
      </w:r>
    </w:p>
    <w:p w14:paraId="131071C0" w14:textId="77777777" w:rsidR="002837E3" w:rsidRDefault="002837E3">
      <w:pPr>
        <w:pStyle w:val="Tekstwstpniesformatowany"/>
        <w:numPr>
          <w:ilvl w:val="0"/>
          <w:numId w:val="37"/>
        </w:numPr>
        <w:jc w:val="both"/>
        <w:rPr>
          <w:rFonts w:asciiTheme="minorHAnsi" w:hAnsiTheme="minorHAnsi" w:cstheme="minorHAnsi"/>
          <w:sz w:val="22"/>
          <w:szCs w:val="22"/>
        </w:rPr>
      </w:pPr>
      <w:r w:rsidRPr="0028136C">
        <w:rPr>
          <w:rFonts w:asciiTheme="minorHAnsi" w:hAnsiTheme="minorHAnsi" w:cstheme="minorHAnsi"/>
          <w:sz w:val="22"/>
          <w:szCs w:val="22"/>
        </w:rPr>
        <w:t>Na terenie szkoły dostęp dziecka do Internetu możliwy jest pod nadzorem nauczyciela na zajęciach kompu</w:t>
      </w:r>
      <w:r w:rsidR="0028136C">
        <w:rPr>
          <w:rFonts w:asciiTheme="minorHAnsi" w:hAnsiTheme="minorHAnsi" w:cstheme="minorHAnsi"/>
          <w:sz w:val="22"/>
          <w:szCs w:val="22"/>
        </w:rPr>
        <w:t>terowych.</w:t>
      </w:r>
    </w:p>
    <w:p w14:paraId="78E87B82" w14:textId="77777777" w:rsidR="002837E3" w:rsidRDefault="002837E3">
      <w:pPr>
        <w:pStyle w:val="Tekstwstpniesformatowany"/>
        <w:numPr>
          <w:ilvl w:val="0"/>
          <w:numId w:val="37"/>
        </w:numPr>
        <w:jc w:val="both"/>
        <w:rPr>
          <w:rFonts w:asciiTheme="minorHAnsi" w:hAnsiTheme="minorHAnsi" w:cstheme="minorHAnsi"/>
          <w:sz w:val="22"/>
          <w:szCs w:val="22"/>
        </w:rPr>
      </w:pPr>
      <w:r w:rsidRPr="0028136C">
        <w:rPr>
          <w:rFonts w:asciiTheme="minorHAnsi" w:hAnsiTheme="minorHAnsi" w:cstheme="minorHAnsi"/>
          <w:sz w:val="22"/>
          <w:szCs w:val="22"/>
        </w:rPr>
        <w:t>Pracownik szkoły czuwa także nad bezpieczeństwem korzystania z Intern</w:t>
      </w:r>
      <w:r w:rsidR="0028136C">
        <w:rPr>
          <w:rFonts w:asciiTheme="minorHAnsi" w:hAnsiTheme="minorHAnsi" w:cstheme="minorHAnsi"/>
          <w:sz w:val="22"/>
          <w:szCs w:val="22"/>
        </w:rPr>
        <w:t>etu przez dzieci podczas lekcji.</w:t>
      </w:r>
    </w:p>
    <w:p w14:paraId="09D7233D" w14:textId="5E3A8E73" w:rsidR="0028136C" w:rsidRPr="0051626D" w:rsidRDefault="0028136C">
      <w:pPr>
        <w:pStyle w:val="Tekstwstpniesformatowany"/>
        <w:numPr>
          <w:ilvl w:val="0"/>
          <w:numId w:val="37"/>
        </w:numPr>
        <w:jc w:val="both"/>
        <w:rPr>
          <w:rFonts w:asciiTheme="minorHAnsi" w:hAnsiTheme="minorHAnsi" w:cstheme="minorHAnsi"/>
          <w:sz w:val="22"/>
          <w:szCs w:val="22"/>
        </w:rPr>
      </w:pPr>
      <w:r>
        <w:rPr>
          <w:rFonts w:asciiTheme="minorHAnsi" w:hAnsiTheme="minorHAnsi" w:cstheme="minorHAnsi"/>
          <w:sz w:val="22"/>
          <w:szCs w:val="22"/>
        </w:rPr>
        <w:t>S</w:t>
      </w:r>
      <w:r w:rsidR="002837E3" w:rsidRPr="0028136C">
        <w:rPr>
          <w:rFonts w:asciiTheme="minorHAnsi" w:hAnsiTheme="minorHAnsi" w:cstheme="minorHAnsi"/>
          <w:sz w:val="22"/>
          <w:szCs w:val="22"/>
        </w:rPr>
        <w:t>ieć szkolna jest monitorowania, sieć szkolna jest zabezpieczona. Z</w:t>
      </w:r>
      <w:r w:rsidR="00340911">
        <w:rPr>
          <w:rFonts w:asciiTheme="minorHAnsi" w:hAnsiTheme="minorHAnsi" w:cstheme="minorHAnsi"/>
          <w:sz w:val="22"/>
          <w:szCs w:val="22"/>
        </w:rPr>
        <w:t xml:space="preserve">a zabezpieczenie odpowiada </w:t>
      </w:r>
      <w:r w:rsidR="00B92435" w:rsidRPr="0051626D">
        <w:rPr>
          <w:rFonts w:asciiTheme="minorHAnsi" w:hAnsiTheme="minorHAnsi" w:cstheme="minorHAnsi"/>
          <w:sz w:val="22"/>
          <w:szCs w:val="22"/>
        </w:rPr>
        <w:t>osoba wyznaczona przez Dyrektora</w:t>
      </w:r>
      <w:r w:rsidR="002837E3" w:rsidRPr="0051626D">
        <w:rPr>
          <w:rFonts w:asciiTheme="minorHAnsi" w:hAnsiTheme="minorHAnsi" w:cstheme="minorHAnsi"/>
          <w:sz w:val="22"/>
          <w:szCs w:val="22"/>
        </w:rPr>
        <w:t xml:space="preserve">. </w:t>
      </w:r>
    </w:p>
    <w:p w14:paraId="1D6F9C20" w14:textId="77777777" w:rsidR="0028136C" w:rsidRPr="0051626D" w:rsidRDefault="0028136C" w:rsidP="0028136C">
      <w:pPr>
        <w:pStyle w:val="Tekstwstpniesformatowany"/>
        <w:jc w:val="both"/>
        <w:rPr>
          <w:rFonts w:asciiTheme="minorHAnsi" w:hAnsiTheme="minorHAnsi" w:cstheme="minorHAnsi"/>
          <w:sz w:val="22"/>
          <w:szCs w:val="22"/>
        </w:rPr>
      </w:pPr>
    </w:p>
    <w:p w14:paraId="5DC53D9B" w14:textId="77777777" w:rsidR="0028136C" w:rsidRPr="0028136C" w:rsidRDefault="0028136C" w:rsidP="0028136C">
      <w:pPr>
        <w:pStyle w:val="Tekstwstpniesformatowany"/>
        <w:jc w:val="both"/>
        <w:rPr>
          <w:rFonts w:asciiTheme="minorHAnsi" w:hAnsiTheme="minorHAnsi" w:cstheme="minorHAnsi"/>
          <w:sz w:val="22"/>
          <w:szCs w:val="22"/>
        </w:rPr>
      </w:pPr>
    </w:p>
    <w:p w14:paraId="72D9562C" w14:textId="77777777" w:rsidR="002837E3" w:rsidRDefault="002837E3">
      <w:pPr>
        <w:pStyle w:val="Tekstwstpniesformatowany"/>
        <w:numPr>
          <w:ilvl w:val="0"/>
          <w:numId w:val="36"/>
        </w:numPr>
        <w:jc w:val="both"/>
        <w:rPr>
          <w:rFonts w:asciiTheme="minorHAnsi" w:hAnsiTheme="minorHAnsi" w:cstheme="minorHAnsi"/>
          <w:sz w:val="22"/>
          <w:szCs w:val="22"/>
        </w:rPr>
      </w:pPr>
      <w:r w:rsidRPr="00E005D0">
        <w:rPr>
          <w:rFonts w:asciiTheme="minorHAnsi" w:hAnsiTheme="minorHAnsi" w:cstheme="minorHAnsi"/>
          <w:sz w:val="22"/>
          <w:szCs w:val="22"/>
        </w:rPr>
        <w:t>Do zadań osoby wyznaczonej w ust. 2 należy w szczególności:</w:t>
      </w:r>
    </w:p>
    <w:p w14:paraId="16CBC149" w14:textId="4F419CAF" w:rsidR="002837E3" w:rsidRDefault="00B92435">
      <w:pPr>
        <w:pStyle w:val="Tekstwstpniesformatowany"/>
        <w:numPr>
          <w:ilvl w:val="0"/>
          <w:numId w:val="38"/>
        </w:numPr>
        <w:jc w:val="both"/>
        <w:rPr>
          <w:rFonts w:asciiTheme="minorHAnsi" w:hAnsiTheme="minorHAnsi" w:cstheme="minorHAnsi"/>
          <w:sz w:val="22"/>
          <w:szCs w:val="22"/>
        </w:rPr>
      </w:pPr>
      <w:r>
        <w:rPr>
          <w:rFonts w:asciiTheme="minorHAnsi" w:hAnsiTheme="minorHAnsi" w:cstheme="minorHAnsi"/>
          <w:sz w:val="22"/>
          <w:szCs w:val="22"/>
        </w:rPr>
        <w:t>z</w:t>
      </w:r>
      <w:r w:rsidR="0028136C" w:rsidRPr="0028136C">
        <w:rPr>
          <w:rFonts w:asciiTheme="minorHAnsi" w:hAnsiTheme="minorHAnsi" w:cstheme="minorHAnsi"/>
          <w:sz w:val="22"/>
          <w:szCs w:val="22"/>
        </w:rPr>
        <w:t>abezpieczenie sieci szkolnej</w:t>
      </w:r>
      <w:r w:rsidR="0028136C">
        <w:rPr>
          <w:rFonts w:asciiTheme="minorHAnsi" w:hAnsiTheme="minorHAnsi" w:cstheme="minorHAnsi"/>
          <w:sz w:val="22"/>
          <w:szCs w:val="22"/>
        </w:rPr>
        <w:t xml:space="preserve"> przed niebezpiecznymi t</w:t>
      </w:r>
      <w:r w:rsidR="004C4F08">
        <w:rPr>
          <w:rFonts w:asciiTheme="minorHAnsi" w:hAnsiTheme="minorHAnsi" w:cstheme="minorHAnsi"/>
          <w:sz w:val="22"/>
          <w:szCs w:val="22"/>
        </w:rPr>
        <w:t>r</w:t>
      </w:r>
      <w:r w:rsidR="0028136C">
        <w:rPr>
          <w:rFonts w:asciiTheme="minorHAnsi" w:hAnsiTheme="minorHAnsi" w:cstheme="minorHAnsi"/>
          <w:sz w:val="22"/>
          <w:szCs w:val="22"/>
        </w:rPr>
        <w:t>eściami</w:t>
      </w:r>
      <w:r>
        <w:rPr>
          <w:rFonts w:asciiTheme="minorHAnsi" w:hAnsiTheme="minorHAnsi" w:cstheme="minorHAnsi"/>
          <w:sz w:val="22"/>
          <w:szCs w:val="22"/>
        </w:rPr>
        <w:t>;</w:t>
      </w:r>
    </w:p>
    <w:p w14:paraId="21C2C532" w14:textId="500ECD93" w:rsidR="002837E3" w:rsidRDefault="00B92435">
      <w:pPr>
        <w:pStyle w:val="Tekstwstpniesformatowany"/>
        <w:numPr>
          <w:ilvl w:val="0"/>
          <w:numId w:val="38"/>
        </w:numPr>
        <w:jc w:val="both"/>
        <w:rPr>
          <w:rFonts w:asciiTheme="minorHAnsi" w:hAnsiTheme="minorHAnsi" w:cstheme="minorHAnsi"/>
          <w:sz w:val="22"/>
          <w:szCs w:val="22"/>
        </w:rPr>
      </w:pPr>
      <w:r>
        <w:rPr>
          <w:rFonts w:asciiTheme="minorHAnsi" w:hAnsiTheme="minorHAnsi" w:cstheme="minorHAnsi"/>
          <w:sz w:val="22"/>
          <w:szCs w:val="22"/>
        </w:rPr>
        <w:t>i</w:t>
      </w:r>
      <w:r w:rsidR="0028136C" w:rsidRPr="0028136C">
        <w:rPr>
          <w:rFonts w:asciiTheme="minorHAnsi" w:hAnsiTheme="minorHAnsi" w:cstheme="minorHAnsi"/>
          <w:sz w:val="22"/>
          <w:szCs w:val="22"/>
        </w:rPr>
        <w:t>nstalacja oraz aktualizacja oprogramowanie filtrujące treści internetowe, oprogramowanie monitoruj</w:t>
      </w:r>
      <w:r w:rsidR="0028136C">
        <w:rPr>
          <w:rFonts w:asciiTheme="minorHAnsi" w:hAnsiTheme="minorHAnsi" w:cstheme="minorHAnsi"/>
          <w:sz w:val="22"/>
          <w:szCs w:val="22"/>
        </w:rPr>
        <w:t>ące korzystanie przez dzieci z I</w:t>
      </w:r>
      <w:r w:rsidR="0028136C" w:rsidRPr="0028136C">
        <w:rPr>
          <w:rFonts w:asciiTheme="minorHAnsi" w:hAnsiTheme="minorHAnsi" w:cstheme="minorHAnsi"/>
          <w:sz w:val="22"/>
          <w:szCs w:val="22"/>
        </w:rPr>
        <w:t>nternetu, oprogramowanie antywirusowe, oprogramowanie antyspamowe, firewall</w:t>
      </w:r>
      <w:r>
        <w:rPr>
          <w:rFonts w:asciiTheme="minorHAnsi" w:hAnsiTheme="minorHAnsi" w:cstheme="minorHAnsi"/>
          <w:sz w:val="22"/>
          <w:szCs w:val="22"/>
        </w:rPr>
        <w:t>;</w:t>
      </w:r>
    </w:p>
    <w:p w14:paraId="4813C111" w14:textId="5FB2931C" w:rsidR="002837E3" w:rsidRDefault="00B92435">
      <w:pPr>
        <w:pStyle w:val="Tekstwstpniesformatowany"/>
        <w:numPr>
          <w:ilvl w:val="0"/>
          <w:numId w:val="38"/>
        </w:numPr>
        <w:jc w:val="both"/>
        <w:rPr>
          <w:rFonts w:asciiTheme="minorHAnsi" w:hAnsiTheme="minorHAnsi" w:cstheme="minorHAnsi"/>
          <w:sz w:val="22"/>
          <w:szCs w:val="22"/>
        </w:rPr>
      </w:pPr>
      <w:r>
        <w:rPr>
          <w:rFonts w:asciiTheme="minorHAnsi" w:hAnsiTheme="minorHAnsi" w:cstheme="minorHAnsi"/>
          <w:sz w:val="22"/>
          <w:szCs w:val="22"/>
        </w:rPr>
        <w:t>p</w:t>
      </w:r>
      <w:r w:rsidR="0028136C" w:rsidRPr="0028136C">
        <w:rPr>
          <w:rFonts w:asciiTheme="minorHAnsi" w:hAnsiTheme="minorHAnsi" w:cstheme="minorHAnsi"/>
          <w:sz w:val="22"/>
          <w:szCs w:val="22"/>
        </w:rPr>
        <w:t xml:space="preserve">rzynajmniej raz w miesiącu sprawdzanie, czy na komputerach ze swobodnym dostępem podłączonych </w:t>
      </w:r>
      <w:r w:rsidR="002837E3" w:rsidRPr="0028136C">
        <w:rPr>
          <w:rFonts w:asciiTheme="minorHAnsi" w:hAnsiTheme="minorHAnsi" w:cstheme="minorHAnsi"/>
          <w:sz w:val="22"/>
          <w:szCs w:val="22"/>
        </w:rPr>
        <w:t xml:space="preserve">do Internetu nie znajdują się niebezpieczne treści. </w:t>
      </w:r>
    </w:p>
    <w:p w14:paraId="38E281F7" w14:textId="77777777" w:rsidR="0028136C" w:rsidRPr="0028136C" w:rsidRDefault="0028136C" w:rsidP="00B565E4">
      <w:pPr>
        <w:pStyle w:val="Tekstwstpniesformatowany"/>
        <w:ind w:left="1440"/>
        <w:jc w:val="both"/>
        <w:rPr>
          <w:rFonts w:asciiTheme="minorHAnsi" w:hAnsiTheme="minorHAnsi" w:cstheme="minorHAnsi"/>
          <w:sz w:val="22"/>
          <w:szCs w:val="22"/>
        </w:rPr>
      </w:pPr>
    </w:p>
    <w:p w14:paraId="64A0C3EF" w14:textId="77777777" w:rsidR="002837E3" w:rsidRDefault="002837E3">
      <w:pPr>
        <w:pStyle w:val="Tekstwstpniesformatowany"/>
        <w:numPr>
          <w:ilvl w:val="0"/>
          <w:numId w:val="36"/>
        </w:numPr>
        <w:jc w:val="both"/>
        <w:rPr>
          <w:rFonts w:asciiTheme="minorHAnsi" w:hAnsiTheme="minorHAnsi" w:cstheme="minorHAnsi"/>
          <w:sz w:val="22"/>
          <w:szCs w:val="22"/>
        </w:rPr>
      </w:pPr>
      <w:r w:rsidRPr="00E005D0">
        <w:rPr>
          <w:rFonts w:asciiTheme="minorHAnsi" w:hAnsiTheme="minorHAnsi" w:cstheme="minorHAnsi"/>
          <w:sz w:val="22"/>
          <w:szCs w:val="22"/>
        </w:rPr>
        <w:t>W przypadku znalezienia niebezpiecznych treści, wyznaczony pracownik stara się ustalić</w:t>
      </w:r>
      <w:r w:rsidR="00340911">
        <w:rPr>
          <w:rFonts w:asciiTheme="minorHAnsi" w:hAnsiTheme="minorHAnsi" w:cstheme="minorHAnsi"/>
          <w:sz w:val="22"/>
          <w:szCs w:val="22"/>
        </w:rPr>
        <w:t>,</w:t>
      </w:r>
      <w:r w:rsidRPr="00E005D0">
        <w:rPr>
          <w:rFonts w:asciiTheme="minorHAnsi" w:hAnsiTheme="minorHAnsi" w:cstheme="minorHAnsi"/>
          <w:sz w:val="22"/>
          <w:szCs w:val="22"/>
        </w:rPr>
        <w:t xml:space="preserve"> kto korzystał z komputera w czasie ich wprowadzenia. </w:t>
      </w:r>
    </w:p>
    <w:p w14:paraId="0689948D" w14:textId="77777777" w:rsidR="0028136C" w:rsidRDefault="0028136C" w:rsidP="00B565E4">
      <w:pPr>
        <w:pStyle w:val="Tekstwstpniesformatowany"/>
        <w:ind w:left="720"/>
        <w:jc w:val="both"/>
        <w:rPr>
          <w:rFonts w:asciiTheme="minorHAnsi" w:hAnsiTheme="minorHAnsi" w:cstheme="minorHAnsi"/>
          <w:sz w:val="22"/>
          <w:szCs w:val="22"/>
        </w:rPr>
      </w:pPr>
    </w:p>
    <w:p w14:paraId="671487D6" w14:textId="77777777" w:rsidR="002837E3" w:rsidRDefault="002837E3">
      <w:pPr>
        <w:pStyle w:val="Tekstwstpniesformatowany"/>
        <w:numPr>
          <w:ilvl w:val="0"/>
          <w:numId w:val="36"/>
        </w:numPr>
        <w:jc w:val="both"/>
        <w:rPr>
          <w:rFonts w:asciiTheme="minorHAnsi" w:hAnsiTheme="minorHAnsi" w:cstheme="minorHAnsi"/>
          <w:sz w:val="22"/>
          <w:szCs w:val="22"/>
        </w:rPr>
      </w:pPr>
      <w:r w:rsidRPr="0028136C">
        <w:rPr>
          <w:rFonts w:asciiTheme="minorHAnsi" w:hAnsiTheme="minorHAnsi" w:cstheme="minorHAnsi"/>
          <w:sz w:val="22"/>
          <w:szCs w:val="22"/>
        </w:rPr>
        <w:t>Informację o uczniu, któ</w:t>
      </w:r>
      <w:r w:rsidR="00A2573B">
        <w:rPr>
          <w:rFonts w:asciiTheme="minorHAnsi" w:hAnsiTheme="minorHAnsi" w:cstheme="minorHAnsi"/>
          <w:sz w:val="22"/>
          <w:szCs w:val="22"/>
        </w:rPr>
        <w:t>ry korzystał</w:t>
      </w:r>
      <w:r w:rsidRPr="0028136C">
        <w:rPr>
          <w:rFonts w:asciiTheme="minorHAnsi" w:hAnsiTheme="minorHAnsi" w:cstheme="minorHAnsi"/>
          <w:sz w:val="22"/>
          <w:szCs w:val="22"/>
        </w:rPr>
        <w:t xml:space="preserve"> z komputera w czasie wprowadzenia niebezpiecznych treści, wyznaczony pracownik przekazuje Dyrektorowi. Z uczniem lub klasą przeprowadzona jest rozmowa z psychologiem lub pedagogiem na temat bezpieczeństwa w Internecie. Jeżeli w wyniku przeprowadzonej rozmowy psycholog/pedagog uzyska informacje, że uczeń jest krzywdzony, podejmuje działania opisane w proced</w:t>
      </w:r>
      <w:r w:rsidR="0028136C">
        <w:rPr>
          <w:rFonts w:asciiTheme="minorHAnsi" w:hAnsiTheme="minorHAnsi" w:cstheme="minorHAnsi"/>
          <w:sz w:val="22"/>
          <w:szCs w:val="22"/>
        </w:rPr>
        <w:t>urze interwencji.</w:t>
      </w:r>
    </w:p>
    <w:p w14:paraId="7998586B" w14:textId="77777777" w:rsidR="00941235" w:rsidRPr="0006513C" w:rsidRDefault="00941235" w:rsidP="002D7057">
      <w:pPr>
        <w:pStyle w:val="Tekstwstpniesformatowany"/>
        <w:jc w:val="both"/>
        <w:rPr>
          <w:rFonts w:asciiTheme="minorHAnsi" w:hAnsiTheme="minorHAnsi" w:cstheme="minorHAnsi"/>
          <w:color w:val="00B050"/>
          <w:sz w:val="22"/>
          <w:szCs w:val="22"/>
        </w:rPr>
      </w:pPr>
    </w:p>
    <w:p w14:paraId="648509C3" w14:textId="77777777" w:rsidR="002837E3" w:rsidRDefault="002837E3" w:rsidP="002837E3">
      <w:pPr>
        <w:pStyle w:val="Tekstwstpniesformatowany"/>
        <w:spacing w:line="360" w:lineRule="auto"/>
        <w:rPr>
          <w:rFonts w:ascii="Arial" w:hAnsi="Arial" w:cs="Arial"/>
          <w:sz w:val="24"/>
          <w:szCs w:val="24"/>
        </w:rPr>
      </w:pPr>
    </w:p>
    <w:p w14:paraId="5ED478A5" w14:textId="77777777" w:rsidR="002837E3" w:rsidRPr="00AA76AD" w:rsidRDefault="00B565E4" w:rsidP="00AA76AD">
      <w:pPr>
        <w:pStyle w:val="Tekstwstpniesformatowany"/>
        <w:jc w:val="center"/>
        <w:rPr>
          <w:rFonts w:asciiTheme="minorHAnsi" w:hAnsiTheme="minorHAnsi" w:cstheme="minorHAnsi"/>
          <w:sz w:val="22"/>
          <w:szCs w:val="22"/>
        </w:rPr>
      </w:pPr>
      <w:r>
        <w:rPr>
          <w:rFonts w:asciiTheme="minorHAnsi" w:hAnsiTheme="minorHAnsi" w:cstheme="minorHAnsi"/>
          <w:sz w:val="22"/>
          <w:szCs w:val="22"/>
        </w:rPr>
        <w:t>§ 2</w:t>
      </w:r>
      <w:r w:rsidR="00E36A8F">
        <w:rPr>
          <w:rFonts w:asciiTheme="minorHAnsi" w:hAnsiTheme="minorHAnsi" w:cstheme="minorHAnsi"/>
          <w:sz w:val="22"/>
          <w:szCs w:val="22"/>
        </w:rPr>
        <w:t>5</w:t>
      </w:r>
    </w:p>
    <w:p w14:paraId="182546FB" w14:textId="77777777" w:rsidR="002837E3" w:rsidRPr="00AA76AD" w:rsidRDefault="002837E3" w:rsidP="00AA76AD">
      <w:pPr>
        <w:pStyle w:val="Tekstwstpniesformatowany"/>
        <w:rPr>
          <w:rFonts w:asciiTheme="minorHAnsi" w:hAnsiTheme="minorHAnsi" w:cstheme="minorHAnsi"/>
          <w:sz w:val="22"/>
          <w:szCs w:val="22"/>
        </w:rPr>
      </w:pPr>
    </w:p>
    <w:p w14:paraId="6920DA61" w14:textId="77777777" w:rsidR="00AA76AD" w:rsidRDefault="002837E3">
      <w:pPr>
        <w:pStyle w:val="Tekstwstpniesformatowany"/>
        <w:numPr>
          <w:ilvl w:val="0"/>
          <w:numId w:val="53"/>
        </w:numPr>
        <w:jc w:val="both"/>
        <w:rPr>
          <w:rFonts w:asciiTheme="minorHAnsi" w:hAnsiTheme="minorHAnsi" w:cstheme="minorHAnsi"/>
          <w:sz w:val="22"/>
          <w:szCs w:val="22"/>
        </w:rPr>
      </w:pPr>
      <w:r w:rsidRPr="00AA76AD">
        <w:rPr>
          <w:rFonts w:asciiTheme="minorHAnsi" w:hAnsiTheme="minorHAnsi" w:cstheme="minorHAnsi"/>
          <w:sz w:val="22"/>
          <w:szCs w:val="22"/>
        </w:rPr>
        <w:t>W Szkole obowiązują zasady korzystania z urządzeń elektronicznych z dostępem do sieci Internet w celu stworzenia odpowiedniego i bezpiecznego środowiska edukacyjnego:</w:t>
      </w:r>
    </w:p>
    <w:p w14:paraId="2C66BB38" w14:textId="77777777" w:rsidR="00AA76AD" w:rsidRDefault="00AA76AD" w:rsidP="00AA76AD">
      <w:pPr>
        <w:pStyle w:val="Tekstwstpniesformatowany"/>
        <w:jc w:val="both"/>
        <w:rPr>
          <w:rFonts w:asciiTheme="minorHAnsi" w:hAnsiTheme="minorHAnsi" w:cstheme="minorHAnsi"/>
          <w:sz w:val="22"/>
          <w:szCs w:val="22"/>
        </w:rPr>
      </w:pPr>
    </w:p>
    <w:p w14:paraId="7C29101B" w14:textId="77777777" w:rsidR="002837E3" w:rsidRDefault="002837E3">
      <w:pPr>
        <w:pStyle w:val="Tekstwstpniesformatowany"/>
        <w:numPr>
          <w:ilvl w:val="0"/>
          <w:numId w:val="54"/>
        </w:numPr>
        <w:jc w:val="both"/>
        <w:rPr>
          <w:rFonts w:asciiTheme="minorHAnsi" w:hAnsiTheme="minorHAnsi" w:cstheme="minorHAnsi"/>
          <w:sz w:val="22"/>
          <w:szCs w:val="22"/>
        </w:rPr>
      </w:pPr>
      <w:r w:rsidRPr="004E4467">
        <w:rPr>
          <w:rFonts w:asciiTheme="minorHAnsi" w:hAnsiTheme="minorHAnsi" w:cstheme="minorHAnsi"/>
          <w:sz w:val="22"/>
          <w:szCs w:val="22"/>
        </w:rPr>
        <w:t>Używanie urząd</w:t>
      </w:r>
      <w:r w:rsidR="00B565E4">
        <w:rPr>
          <w:rFonts w:asciiTheme="minorHAnsi" w:hAnsiTheme="minorHAnsi" w:cstheme="minorHAnsi"/>
          <w:sz w:val="22"/>
          <w:szCs w:val="22"/>
        </w:rPr>
        <w:t xml:space="preserve">zeń tylko w celach edukacyjnych. </w:t>
      </w:r>
      <w:r w:rsidRPr="00B565E4">
        <w:rPr>
          <w:rFonts w:asciiTheme="minorHAnsi" w:hAnsiTheme="minorHAnsi" w:cstheme="minorHAnsi"/>
          <w:sz w:val="22"/>
          <w:szCs w:val="22"/>
        </w:rPr>
        <w:t>Uczniowie mogą korzystać z urządzeń elektronicznych tylko w celach związanych z nauką, jak przeglądanie materiałów dydaktycznych, wyszukiwanie informacji czy współpraca nad projektami.</w:t>
      </w:r>
    </w:p>
    <w:p w14:paraId="3B580F7A" w14:textId="77777777" w:rsidR="0006513C" w:rsidRPr="0051626D" w:rsidRDefault="0006513C">
      <w:pPr>
        <w:pStyle w:val="Tekstwstpniesformatowany"/>
        <w:numPr>
          <w:ilvl w:val="0"/>
          <w:numId w:val="54"/>
        </w:numPr>
        <w:jc w:val="both"/>
        <w:rPr>
          <w:rFonts w:ascii="Calibri" w:hAnsi="Calibri" w:cs="Calibri"/>
          <w:sz w:val="22"/>
          <w:szCs w:val="22"/>
        </w:rPr>
      </w:pPr>
      <w:r w:rsidRPr="0051626D">
        <w:rPr>
          <w:rFonts w:ascii="Calibri" w:hAnsi="Calibri" w:cs="Calibri"/>
          <w:sz w:val="22"/>
          <w:szCs w:val="22"/>
        </w:rPr>
        <w:t>Bezpieczeństwo. Uczniowie korzystają z urządzeń elektronicznych w sposób bezpieczny i odpowiedzialny. Nie udostępniają wrażliwych informacji.</w:t>
      </w:r>
    </w:p>
    <w:p w14:paraId="30EAD0C6" w14:textId="39D58563" w:rsidR="0006513C" w:rsidRPr="0051626D" w:rsidRDefault="0006513C">
      <w:pPr>
        <w:pStyle w:val="Tekstwstpniesformatowany"/>
        <w:numPr>
          <w:ilvl w:val="0"/>
          <w:numId w:val="54"/>
        </w:numPr>
        <w:jc w:val="both"/>
        <w:rPr>
          <w:rFonts w:ascii="Calibri" w:hAnsi="Calibri" w:cs="Calibri"/>
          <w:sz w:val="22"/>
          <w:szCs w:val="22"/>
        </w:rPr>
      </w:pPr>
      <w:r w:rsidRPr="0051626D">
        <w:rPr>
          <w:rFonts w:ascii="Calibri" w:hAnsi="Calibri" w:cs="Calibri"/>
          <w:sz w:val="22"/>
          <w:szCs w:val="22"/>
        </w:rPr>
        <w:t xml:space="preserve">Zakaz korzystania z urządzeń elektronicznych w czasie lekcji, uroczystości szkolnych oraz wydarzeń okolicznościowych organizowanych na terenie szkoły.  </w:t>
      </w:r>
    </w:p>
    <w:p w14:paraId="4E5BE7ED" w14:textId="77777777" w:rsidR="00B565E4" w:rsidRDefault="00B565E4" w:rsidP="00B565E4">
      <w:pPr>
        <w:pStyle w:val="Tekstwstpniesformatowany"/>
        <w:jc w:val="both"/>
        <w:rPr>
          <w:rFonts w:asciiTheme="minorHAnsi" w:hAnsiTheme="minorHAnsi" w:cstheme="minorHAnsi"/>
          <w:sz w:val="22"/>
          <w:szCs w:val="22"/>
        </w:rPr>
      </w:pPr>
    </w:p>
    <w:p w14:paraId="36DD3C5A" w14:textId="77777777" w:rsidR="002837E3" w:rsidRPr="00B565E4" w:rsidRDefault="002837E3">
      <w:pPr>
        <w:pStyle w:val="Tekstwstpniesformatowany"/>
        <w:numPr>
          <w:ilvl w:val="0"/>
          <w:numId w:val="53"/>
        </w:numPr>
        <w:jc w:val="both"/>
        <w:rPr>
          <w:rFonts w:asciiTheme="minorHAnsi" w:hAnsiTheme="minorHAnsi" w:cstheme="minorHAnsi"/>
          <w:sz w:val="22"/>
          <w:szCs w:val="22"/>
        </w:rPr>
      </w:pPr>
      <w:r w:rsidRPr="00B565E4">
        <w:rPr>
          <w:rFonts w:asciiTheme="minorHAnsi" w:hAnsiTheme="minorHAnsi" w:cstheme="minorHAnsi"/>
          <w:sz w:val="22"/>
          <w:szCs w:val="22"/>
        </w:rPr>
        <w:t xml:space="preserve">Uczniowie </w:t>
      </w:r>
      <w:r w:rsidR="006A0E2E">
        <w:rPr>
          <w:rFonts w:asciiTheme="minorHAnsi" w:hAnsiTheme="minorHAnsi" w:cstheme="minorHAnsi"/>
          <w:sz w:val="22"/>
          <w:szCs w:val="22"/>
        </w:rPr>
        <w:t>ponoszą pełną</w:t>
      </w:r>
      <w:r w:rsidR="004E4467" w:rsidRPr="00B565E4">
        <w:rPr>
          <w:rFonts w:asciiTheme="minorHAnsi" w:hAnsiTheme="minorHAnsi" w:cstheme="minorHAnsi"/>
          <w:sz w:val="22"/>
          <w:szCs w:val="22"/>
        </w:rPr>
        <w:t xml:space="preserve"> odpowiedzialność </w:t>
      </w:r>
      <w:r w:rsidRPr="00B565E4">
        <w:rPr>
          <w:rFonts w:asciiTheme="minorHAnsi" w:hAnsiTheme="minorHAnsi" w:cstheme="minorHAnsi"/>
          <w:sz w:val="22"/>
          <w:szCs w:val="22"/>
        </w:rPr>
        <w:t>za swoje urządzenia elektroniczne</w:t>
      </w:r>
      <w:r w:rsidR="004E4467" w:rsidRPr="00B565E4">
        <w:rPr>
          <w:rFonts w:asciiTheme="minorHAnsi" w:hAnsiTheme="minorHAnsi" w:cstheme="minorHAnsi"/>
          <w:sz w:val="22"/>
          <w:szCs w:val="22"/>
        </w:rPr>
        <w:t xml:space="preserve">, które wnoszą na teren szkoły.  </w:t>
      </w:r>
    </w:p>
    <w:p w14:paraId="60610696" w14:textId="77777777" w:rsidR="002837E3" w:rsidRDefault="002837E3" w:rsidP="002837E3">
      <w:pPr>
        <w:pStyle w:val="Tekstwstpniesformatowany"/>
        <w:spacing w:line="360" w:lineRule="auto"/>
        <w:rPr>
          <w:rFonts w:ascii="Arial" w:hAnsi="Arial" w:cs="Arial"/>
          <w:sz w:val="24"/>
          <w:szCs w:val="24"/>
        </w:rPr>
      </w:pPr>
    </w:p>
    <w:p w14:paraId="054683AF" w14:textId="77777777" w:rsidR="002837E3" w:rsidRPr="00E06413" w:rsidRDefault="00B565E4" w:rsidP="00E06413">
      <w:pPr>
        <w:pStyle w:val="Tekstwstpniesformatowany"/>
        <w:jc w:val="center"/>
        <w:rPr>
          <w:rFonts w:asciiTheme="minorHAnsi" w:hAnsiTheme="minorHAnsi" w:cstheme="minorHAnsi"/>
          <w:sz w:val="22"/>
          <w:szCs w:val="22"/>
        </w:rPr>
      </w:pPr>
      <w:r>
        <w:rPr>
          <w:rFonts w:asciiTheme="minorHAnsi" w:hAnsiTheme="minorHAnsi" w:cstheme="minorHAnsi"/>
          <w:sz w:val="22"/>
          <w:szCs w:val="22"/>
        </w:rPr>
        <w:t>§ 2</w:t>
      </w:r>
      <w:r w:rsidR="00E36A8F">
        <w:rPr>
          <w:rFonts w:asciiTheme="minorHAnsi" w:hAnsiTheme="minorHAnsi" w:cstheme="minorHAnsi"/>
          <w:sz w:val="22"/>
          <w:szCs w:val="22"/>
        </w:rPr>
        <w:t>6</w:t>
      </w:r>
    </w:p>
    <w:p w14:paraId="7D368638" w14:textId="77777777" w:rsidR="002837E3" w:rsidRPr="00E06413" w:rsidRDefault="002837E3" w:rsidP="00E06413">
      <w:pPr>
        <w:pStyle w:val="Tekstwstpniesformatowany"/>
        <w:rPr>
          <w:rFonts w:asciiTheme="minorHAnsi" w:hAnsiTheme="minorHAnsi" w:cstheme="minorHAnsi"/>
          <w:sz w:val="22"/>
          <w:szCs w:val="22"/>
        </w:rPr>
      </w:pPr>
    </w:p>
    <w:p w14:paraId="2FC814A5" w14:textId="77777777" w:rsidR="002837E3" w:rsidRDefault="002837E3">
      <w:pPr>
        <w:pStyle w:val="Tekstwstpniesformatowany"/>
        <w:numPr>
          <w:ilvl w:val="0"/>
          <w:numId w:val="42"/>
        </w:numPr>
        <w:jc w:val="both"/>
        <w:rPr>
          <w:rFonts w:asciiTheme="minorHAnsi" w:hAnsiTheme="minorHAnsi" w:cstheme="minorHAnsi"/>
          <w:sz w:val="22"/>
          <w:szCs w:val="22"/>
        </w:rPr>
      </w:pPr>
      <w:r w:rsidRPr="00E06413">
        <w:rPr>
          <w:rFonts w:asciiTheme="minorHAnsi" w:hAnsiTheme="minorHAnsi" w:cstheme="minorHAnsi"/>
          <w:sz w:val="22"/>
          <w:szCs w:val="22"/>
        </w:rPr>
        <w:t>Zasad bezpieczeństwa, aby chronić swoje dane:</w:t>
      </w:r>
    </w:p>
    <w:p w14:paraId="29CCD2FD" w14:textId="77777777" w:rsidR="002837E3" w:rsidRDefault="002837E3">
      <w:pPr>
        <w:pStyle w:val="Tekstwstpniesformatowany"/>
        <w:numPr>
          <w:ilvl w:val="0"/>
          <w:numId w:val="43"/>
        </w:numPr>
        <w:jc w:val="both"/>
        <w:rPr>
          <w:rFonts w:asciiTheme="minorHAnsi" w:hAnsiTheme="minorHAnsi" w:cstheme="minorHAnsi"/>
          <w:sz w:val="22"/>
          <w:szCs w:val="22"/>
        </w:rPr>
      </w:pPr>
      <w:r w:rsidRPr="00F52FC2">
        <w:rPr>
          <w:rFonts w:asciiTheme="minorHAnsi" w:hAnsiTheme="minorHAnsi" w:cstheme="minorHAnsi"/>
          <w:sz w:val="22"/>
          <w:szCs w:val="22"/>
        </w:rPr>
        <w:t>Na bieżąco aktualizuj systemy operacyjne.</w:t>
      </w:r>
    </w:p>
    <w:p w14:paraId="31C6ED9B" w14:textId="77777777" w:rsidR="002837E3" w:rsidRDefault="002837E3">
      <w:pPr>
        <w:pStyle w:val="Tekstwstpniesformatowany"/>
        <w:numPr>
          <w:ilvl w:val="0"/>
          <w:numId w:val="43"/>
        </w:numPr>
        <w:jc w:val="both"/>
        <w:rPr>
          <w:rFonts w:asciiTheme="minorHAnsi" w:hAnsiTheme="minorHAnsi" w:cstheme="minorHAnsi"/>
          <w:sz w:val="22"/>
          <w:szCs w:val="22"/>
        </w:rPr>
      </w:pPr>
      <w:r w:rsidRPr="00A352B1">
        <w:rPr>
          <w:rFonts w:asciiTheme="minorHAnsi" w:hAnsiTheme="minorHAnsi" w:cstheme="minorHAnsi"/>
          <w:sz w:val="22"/>
          <w:szCs w:val="22"/>
        </w:rPr>
        <w:t>Systematycznie aktualizuj programy antywir</w:t>
      </w:r>
      <w:r w:rsidR="002B55F2">
        <w:rPr>
          <w:rFonts w:asciiTheme="minorHAnsi" w:hAnsiTheme="minorHAnsi" w:cstheme="minorHAnsi"/>
          <w:sz w:val="22"/>
          <w:szCs w:val="22"/>
        </w:rPr>
        <w:t xml:space="preserve">usowe, </w:t>
      </w:r>
      <w:proofErr w:type="spellStart"/>
      <w:r w:rsidR="002B55F2">
        <w:rPr>
          <w:rFonts w:asciiTheme="minorHAnsi" w:hAnsiTheme="minorHAnsi" w:cstheme="minorHAnsi"/>
          <w:sz w:val="22"/>
          <w:szCs w:val="22"/>
        </w:rPr>
        <w:t>antymalware</w:t>
      </w:r>
      <w:proofErr w:type="spellEnd"/>
      <w:r w:rsidR="002B55F2">
        <w:rPr>
          <w:rFonts w:asciiTheme="minorHAnsi" w:hAnsiTheme="minorHAnsi" w:cstheme="minorHAnsi"/>
          <w:sz w:val="22"/>
          <w:szCs w:val="22"/>
        </w:rPr>
        <w:t xml:space="preserve"> i </w:t>
      </w:r>
      <w:proofErr w:type="spellStart"/>
      <w:r w:rsidR="002B55F2">
        <w:rPr>
          <w:rFonts w:asciiTheme="minorHAnsi" w:hAnsiTheme="minorHAnsi" w:cstheme="minorHAnsi"/>
          <w:sz w:val="22"/>
          <w:szCs w:val="22"/>
        </w:rPr>
        <w:t>antyspywar</w:t>
      </w:r>
      <w:proofErr w:type="spellEnd"/>
      <w:r w:rsidRPr="00A352B1">
        <w:rPr>
          <w:rFonts w:asciiTheme="minorHAnsi" w:hAnsiTheme="minorHAnsi" w:cstheme="minorHAnsi"/>
          <w:sz w:val="22"/>
          <w:szCs w:val="22"/>
        </w:rPr>
        <w:t>.</w:t>
      </w:r>
    </w:p>
    <w:p w14:paraId="379627E7" w14:textId="77777777" w:rsidR="002837E3" w:rsidRDefault="002837E3">
      <w:pPr>
        <w:pStyle w:val="Tekstwstpniesformatowany"/>
        <w:numPr>
          <w:ilvl w:val="0"/>
          <w:numId w:val="43"/>
        </w:numPr>
        <w:jc w:val="both"/>
        <w:rPr>
          <w:rFonts w:asciiTheme="minorHAnsi" w:hAnsiTheme="minorHAnsi" w:cstheme="minorHAnsi"/>
          <w:sz w:val="22"/>
          <w:szCs w:val="22"/>
        </w:rPr>
      </w:pPr>
      <w:r w:rsidRPr="00A352B1">
        <w:rPr>
          <w:rFonts w:asciiTheme="minorHAnsi" w:hAnsiTheme="minorHAnsi" w:cstheme="minorHAnsi"/>
          <w:sz w:val="22"/>
          <w:szCs w:val="22"/>
        </w:rPr>
        <w:t>Pobieraj oprogramowanie wyłącznie ze stron producentów.</w:t>
      </w:r>
    </w:p>
    <w:p w14:paraId="1685A588" w14:textId="77777777" w:rsidR="002837E3" w:rsidRDefault="002837E3">
      <w:pPr>
        <w:pStyle w:val="Tekstwstpniesformatowany"/>
        <w:numPr>
          <w:ilvl w:val="0"/>
          <w:numId w:val="43"/>
        </w:numPr>
        <w:jc w:val="both"/>
        <w:rPr>
          <w:rFonts w:asciiTheme="minorHAnsi" w:hAnsiTheme="minorHAnsi" w:cstheme="minorHAnsi"/>
          <w:sz w:val="22"/>
          <w:szCs w:val="22"/>
        </w:rPr>
      </w:pPr>
      <w:r w:rsidRPr="00A352B1">
        <w:rPr>
          <w:rFonts w:asciiTheme="minorHAnsi" w:hAnsiTheme="minorHAnsi" w:cstheme="minorHAnsi"/>
          <w:sz w:val="22"/>
          <w:szCs w:val="22"/>
        </w:rPr>
        <w:t>Nie otwieraj załączników z nieznanych źródeł dostarczanych poprzez korespondencję elektroniczną.</w:t>
      </w:r>
    </w:p>
    <w:p w14:paraId="202C195E" w14:textId="77777777" w:rsidR="002837E3" w:rsidRDefault="002837E3">
      <w:pPr>
        <w:pStyle w:val="Tekstwstpniesformatowany"/>
        <w:numPr>
          <w:ilvl w:val="0"/>
          <w:numId w:val="43"/>
        </w:numPr>
        <w:jc w:val="both"/>
        <w:rPr>
          <w:rFonts w:asciiTheme="minorHAnsi" w:hAnsiTheme="minorHAnsi" w:cstheme="minorHAnsi"/>
          <w:sz w:val="22"/>
          <w:szCs w:val="22"/>
        </w:rPr>
      </w:pPr>
      <w:r w:rsidRPr="00A352B1">
        <w:rPr>
          <w:rFonts w:asciiTheme="minorHAnsi" w:hAnsiTheme="minorHAnsi" w:cstheme="minorHAnsi"/>
          <w:sz w:val="22"/>
          <w:szCs w:val="22"/>
        </w:rPr>
        <w:t>Nie zapamiętuj haseł w aplikacjach webowych.</w:t>
      </w:r>
    </w:p>
    <w:p w14:paraId="56D5DF26" w14:textId="77777777" w:rsidR="002837E3" w:rsidRDefault="002837E3">
      <w:pPr>
        <w:pStyle w:val="Tekstwstpniesformatowany"/>
        <w:numPr>
          <w:ilvl w:val="0"/>
          <w:numId w:val="43"/>
        </w:numPr>
        <w:jc w:val="both"/>
        <w:rPr>
          <w:rFonts w:asciiTheme="minorHAnsi" w:hAnsiTheme="minorHAnsi" w:cstheme="minorHAnsi"/>
          <w:sz w:val="22"/>
          <w:szCs w:val="22"/>
        </w:rPr>
      </w:pPr>
      <w:r w:rsidRPr="00A352B1">
        <w:rPr>
          <w:rFonts w:asciiTheme="minorHAnsi" w:hAnsiTheme="minorHAnsi" w:cstheme="minorHAnsi"/>
          <w:sz w:val="22"/>
          <w:szCs w:val="22"/>
        </w:rPr>
        <w:t>Nie zapisuj haseł na kartkach.</w:t>
      </w:r>
    </w:p>
    <w:p w14:paraId="65DE90E4" w14:textId="77777777" w:rsidR="002837E3" w:rsidRDefault="002837E3">
      <w:pPr>
        <w:pStyle w:val="Tekstwstpniesformatowany"/>
        <w:numPr>
          <w:ilvl w:val="0"/>
          <w:numId w:val="43"/>
        </w:numPr>
        <w:jc w:val="both"/>
        <w:rPr>
          <w:rFonts w:asciiTheme="minorHAnsi" w:hAnsiTheme="minorHAnsi" w:cstheme="minorHAnsi"/>
          <w:sz w:val="22"/>
          <w:szCs w:val="22"/>
        </w:rPr>
      </w:pPr>
      <w:r w:rsidRPr="00A352B1">
        <w:rPr>
          <w:rFonts w:asciiTheme="minorHAnsi" w:hAnsiTheme="minorHAnsi" w:cstheme="minorHAnsi"/>
          <w:sz w:val="22"/>
          <w:szCs w:val="22"/>
        </w:rPr>
        <w:t>Nie używaj tych samych haseł w różnych systemach informatycznych.</w:t>
      </w:r>
    </w:p>
    <w:p w14:paraId="26695DBC" w14:textId="77777777" w:rsidR="002837E3" w:rsidRDefault="002837E3">
      <w:pPr>
        <w:pStyle w:val="Tekstwstpniesformatowany"/>
        <w:numPr>
          <w:ilvl w:val="0"/>
          <w:numId w:val="43"/>
        </w:numPr>
        <w:jc w:val="both"/>
        <w:rPr>
          <w:rFonts w:asciiTheme="minorHAnsi" w:hAnsiTheme="minorHAnsi" w:cstheme="minorHAnsi"/>
          <w:sz w:val="22"/>
          <w:szCs w:val="22"/>
        </w:rPr>
      </w:pPr>
      <w:r w:rsidRPr="00A352B1">
        <w:rPr>
          <w:rFonts w:asciiTheme="minorHAnsi" w:hAnsiTheme="minorHAnsi" w:cstheme="minorHAnsi"/>
          <w:sz w:val="22"/>
          <w:szCs w:val="22"/>
        </w:rPr>
        <w:t>Zabezpieczaj serwery plików czy inne zasoby sieciowe.</w:t>
      </w:r>
    </w:p>
    <w:p w14:paraId="333DC625" w14:textId="77777777" w:rsidR="002837E3" w:rsidRDefault="002837E3">
      <w:pPr>
        <w:pStyle w:val="Tekstwstpniesformatowany"/>
        <w:numPr>
          <w:ilvl w:val="0"/>
          <w:numId w:val="43"/>
        </w:numPr>
        <w:jc w:val="both"/>
        <w:rPr>
          <w:rFonts w:asciiTheme="minorHAnsi" w:hAnsiTheme="minorHAnsi" w:cstheme="minorHAnsi"/>
          <w:sz w:val="22"/>
          <w:szCs w:val="22"/>
        </w:rPr>
      </w:pPr>
      <w:r w:rsidRPr="00A352B1">
        <w:rPr>
          <w:rFonts w:asciiTheme="minorHAnsi" w:hAnsiTheme="minorHAnsi" w:cstheme="minorHAnsi"/>
          <w:sz w:val="22"/>
          <w:szCs w:val="22"/>
        </w:rPr>
        <w:t>Zabezpieczaj sieci bezprzewodowe – Access Point.</w:t>
      </w:r>
    </w:p>
    <w:p w14:paraId="63E752E7" w14:textId="77777777" w:rsidR="002837E3" w:rsidRDefault="002837E3">
      <w:pPr>
        <w:pStyle w:val="Tekstwstpniesformatowany"/>
        <w:numPr>
          <w:ilvl w:val="0"/>
          <w:numId w:val="43"/>
        </w:numPr>
        <w:jc w:val="both"/>
        <w:rPr>
          <w:rFonts w:asciiTheme="minorHAnsi" w:hAnsiTheme="minorHAnsi" w:cstheme="minorHAnsi"/>
          <w:sz w:val="22"/>
          <w:szCs w:val="22"/>
        </w:rPr>
      </w:pPr>
      <w:r w:rsidRPr="00A352B1">
        <w:rPr>
          <w:rFonts w:asciiTheme="minorHAnsi" w:hAnsiTheme="minorHAnsi" w:cstheme="minorHAnsi"/>
          <w:sz w:val="22"/>
          <w:szCs w:val="22"/>
        </w:rPr>
        <w:t>Dostosuj złożoność haseł odpowiednio do zagrożeń.</w:t>
      </w:r>
    </w:p>
    <w:p w14:paraId="3C64637A" w14:textId="77777777" w:rsidR="002837E3" w:rsidRDefault="002837E3">
      <w:pPr>
        <w:pStyle w:val="Tekstwstpniesformatowany"/>
        <w:numPr>
          <w:ilvl w:val="0"/>
          <w:numId w:val="43"/>
        </w:numPr>
        <w:jc w:val="both"/>
        <w:rPr>
          <w:rFonts w:asciiTheme="minorHAnsi" w:hAnsiTheme="minorHAnsi" w:cstheme="minorHAnsi"/>
          <w:sz w:val="22"/>
          <w:szCs w:val="22"/>
        </w:rPr>
      </w:pPr>
      <w:r w:rsidRPr="00A352B1">
        <w:rPr>
          <w:rFonts w:asciiTheme="minorHAnsi" w:hAnsiTheme="minorHAnsi" w:cstheme="minorHAnsi"/>
          <w:sz w:val="22"/>
          <w:szCs w:val="22"/>
        </w:rPr>
        <w:t>Unikaj wchodzenia na nieznane czy przypadkowe strony internetowe.</w:t>
      </w:r>
    </w:p>
    <w:p w14:paraId="724906F3" w14:textId="77777777" w:rsidR="002837E3" w:rsidRDefault="002837E3">
      <w:pPr>
        <w:pStyle w:val="Tekstwstpniesformatowany"/>
        <w:numPr>
          <w:ilvl w:val="0"/>
          <w:numId w:val="43"/>
        </w:numPr>
        <w:jc w:val="both"/>
        <w:rPr>
          <w:rFonts w:asciiTheme="minorHAnsi" w:hAnsiTheme="minorHAnsi" w:cstheme="minorHAnsi"/>
          <w:sz w:val="22"/>
          <w:szCs w:val="22"/>
        </w:rPr>
      </w:pPr>
      <w:r w:rsidRPr="00A352B1">
        <w:rPr>
          <w:rFonts w:asciiTheme="minorHAnsi" w:hAnsiTheme="minorHAnsi" w:cstheme="minorHAnsi"/>
          <w:sz w:val="22"/>
          <w:szCs w:val="22"/>
        </w:rPr>
        <w:t>Nie loguj się do systemów informatycznych w przypadkowych miejscach z niezaufanych urządzeń lub publicznych niezabezpieczonych sieci Wi-Fi.</w:t>
      </w:r>
    </w:p>
    <w:p w14:paraId="769C8AFD" w14:textId="77777777" w:rsidR="002837E3" w:rsidRDefault="002837E3">
      <w:pPr>
        <w:pStyle w:val="Tekstwstpniesformatowany"/>
        <w:numPr>
          <w:ilvl w:val="0"/>
          <w:numId w:val="43"/>
        </w:numPr>
        <w:jc w:val="both"/>
        <w:rPr>
          <w:rFonts w:asciiTheme="minorHAnsi" w:hAnsiTheme="minorHAnsi" w:cstheme="minorHAnsi"/>
          <w:sz w:val="22"/>
          <w:szCs w:val="22"/>
        </w:rPr>
      </w:pPr>
      <w:r w:rsidRPr="00A352B1">
        <w:rPr>
          <w:rFonts w:asciiTheme="minorHAnsi" w:hAnsiTheme="minorHAnsi" w:cstheme="minorHAnsi"/>
          <w:sz w:val="22"/>
          <w:szCs w:val="22"/>
        </w:rPr>
        <w:t>Wykonuj regularne kopie zapasowe.</w:t>
      </w:r>
    </w:p>
    <w:p w14:paraId="6E8D0FB5" w14:textId="77777777" w:rsidR="002837E3" w:rsidRDefault="002837E3">
      <w:pPr>
        <w:pStyle w:val="Tekstwstpniesformatowany"/>
        <w:numPr>
          <w:ilvl w:val="0"/>
          <w:numId w:val="43"/>
        </w:numPr>
        <w:jc w:val="both"/>
        <w:rPr>
          <w:rFonts w:asciiTheme="minorHAnsi" w:hAnsiTheme="minorHAnsi" w:cstheme="minorHAnsi"/>
          <w:sz w:val="22"/>
          <w:szCs w:val="22"/>
        </w:rPr>
      </w:pPr>
      <w:r w:rsidRPr="00A352B1">
        <w:rPr>
          <w:rFonts w:asciiTheme="minorHAnsi" w:hAnsiTheme="minorHAnsi" w:cstheme="minorHAnsi"/>
          <w:sz w:val="22"/>
          <w:szCs w:val="22"/>
        </w:rPr>
        <w:t>Korzystaj ze sprawdzonego oprogramowania do szyfrowania e-maili lub nośników danych.</w:t>
      </w:r>
    </w:p>
    <w:p w14:paraId="34A08013" w14:textId="77777777" w:rsidR="002837E3" w:rsidRDefault="002837E3">
      <w:pPr>
        <w:pStyle w:val="Tekstwstpniesformatowany"/>
        <w:numPr>
          <w:ilvl w:val="0"/>
          <w:numId w:val="43"/>
        </w:numPr>
        <w:jc w:val="both"/>
        <w:rPr>
          <w:rFonts w:asciiTheme="minorHAnsi" w:hAnsiTheme="minorHAnsi" w:cstheme="minorHAnsi"/>
          <w:sz w:val="22"/>
          <w:szCs w:val="22"/>
        </w:rPr>
      </w:pPr>
      <w:r w:rsidRPr="00A352B1">
        <w:rPr>
          <w:rFonts w:asciiTheme="minorHAnsi" w:hAnsiTheme="minorHAnsi" w:cstheme="minorHAnsi"/>
          <w:sz w:val="22"/>
          <w:szCs w:val="22"/>
        </w:rPr>
        <w:t>Szyfruj dane przesyłane pocztą elektroniczną.</w:t>
      </w:r>
    </w:p>
    <w:p w14:paraId="0C5E3358" w14:textId="77777777" w:rsidR="002837E3" w:rsidRPr="00B565E4" w:rsidRDefault="002837E3">
      <w:pPr>
        <w:pStyle w:val="Tekstwstpniesformatowany"/>
        <w:numPr>
          <w:ilvl w:val="0"/>
          <w:numId w:val="43"/>
        </w:numPr>
        <w:jc w:val="both"/>
        <w:rPr>
          <w:rFonts w:asciiTheme="minorHAnsi" w:hAnsiTheme="minorHAnsi" w:cstheme="minorHAnsi"/>
          <w:sz w:val="22"/>
          <w:szCs w:val="22"/>
        </w:rPr>
      </w:pPr>
      <w:r w:rsidRPr="00A352B1">
        <w:rPr>
          <w:rFonts w:asciiTheme="minorHAnsi" w:hAnsiTheme="minorHAnsi" w:cstheme="minorHAnsi"/>
          <w:sz w:val="22"/>
          <w:szCs w:val="22"/>
        </w:rPr>
        <w:t>Szyfruj dyski twarde w komputerach przenośnych.</w:t>
      </w:r>
    </w:p>
    <w:p w14:paraId="14E473AA" w14:textId="77777777" w:rsidR="002837E3" w:rsidRDefault="002837E3">
      <w:pPr>
        <w:pStyle w:val="Tekstwstpniesformatowany"/>
        <w:numPr>
          <w:ilvl w:val="0"/>
          <w:numId w:val="43"/>
        </w:numPr>
        <w:jc w:val="both"/>
        <w:rPr>
          <w:rFonts w:asciiTheme="minorHAnsi" w:hAnsiTheme="minorHAnsi" w:cstheme="minorHAnsi"/>
          <w:sz w:val="22"/>
          <w:szCs w:val="22"/>
        </w:rPr>
      </w:pPr>
      <w:r w:rsidRPr="00A352B1">
        <w:rPr>
          <w:rFonts w:asciiTheme="minorHAnsi" w:hAnsiTheme="minorHAnsi" w:cstheme="minorHAnsi"/>
          <w:sz w:val="22"/>
          <w:szCs w:val="22"/>
        </w:rPr>
        <w:t>Odchodząc od komputera, blokuj stację komputerową.</w:t>
      </w:r>
    </w:p>
    <w:p w14:paraId="1B35F92E" w14:textId="77777777" w:rsidR="002837E3" w:rsidRDefault="002837E3">
      <w:pPr>
        <w:pStyle w:val="Tekstwstpniesformatowany"/>
        <w:numPr>
          <w:ilvl w:val="0"/>
          <w:numId w:val="43"/>
        </w:numPr>
        <w:jc w:val="both"/>
        <w:rPr>
          <w:rFonts w:asciiTheme="minorHAnsi" w:hAnsiTheme="minorHAnsi" w:cstheme="minorHAnsi"/>
          <w:sz w:val="22"/>
          <w:szCs w:val="22"/>
        </w:rPr>
      </w:pPr>
      <w:r w:rsidRPr="00A352B1">
        <w:rPr>
          <w:rFonts w:asciiTheme="minorHAnsi" w:hAnsiTheme="minorHAnsi" w:cstheme="minorHAnsi"/>
          <w:sz w:val="22"/>
          <w:szCs w:val="22"/>
        </w:rPr>
        <w:t>Nie umieszczaj w komputerze przypadkowo znalezionych nośników USB. Może znajdować się na nich złośliwe oprogramowanie.</w:t>
      </w:r>
    </w:p>
    <w:p w14:paraId="3A8DD700" w14:textId="77777777" w:rsidR="006F1821" w:rsidRPr="00AD6782" w:rsidRDefault="006F1821">
      <w:pPr>
        <w:pStyle w:val="Tekstwstpniesformatowany"/>
        <w:numPr>
          <w:ilvl w:val="0"/>
          <w:numId w:val="43"/>
        </w:numPr>
        <w:jc w:val="both"/>
        <w:rPr>
          <w:rFonts w:ascii="Calibri" w:hAnsi="Calibri" w:cs="Calibri"/>
          <w:sz w:val="22"/>
          <w:szCs w:val="22"/>
        </w:rPr>
      </w:pPr>
      <w:r w:rsidRPr="00AD6782">
        <w:rPr>
          <w:rFonts w:ascii="Calibri" w:hAnsi="Calibri" w:cs="Calibri"/>
          <w:sz w:val="22"/>
          <w:szCs w:val="22"/>
        </w:rPr>
        <w:t>Przy pracy zdalnej korzystaj z szyfrowanego połączenia VPN.</w:t>
      </w:r>
    </w:p>
    <w:p w14:paraId="6E7DDC43" w14:textId="77777777" w:rsidR="006F1821" w:rsidRDefault="006F1821" w:rsidP="006F1821">
      <w:pPr>
        <w:pStyle w:val="Tekstwstpniesformatowany"/>
        <w:spacing w:line="360" w:lineRule="auto"/>
        <w:ind w:left="720"/>
        <w:jc w:val="both"/>
        <w:rPr>
          <w:rFonts w:ascii="Calibri" w:hAnsi="Calibri" w:cs="Calibri"/>
          <w:sz w:val="24"/>
          <w:szCs w:val="24"/>
        </w:rPr>
      </w:pPr>
    </w:p>
    <w:p w14:paraId="3BB844DC" w14:textId="77777777" w:rsidR="00D21347" w:rsidRPr="00AD6782" w:rsidRDefault="00D21347" w:rsidP="006F1821">
      <w:pPr>
        <w:pStyle w:val="Tekstwstpniesformatowany"/>
        <w:spacing w:line="360" w:lineRule="auto"/>
        <w:ind w:left="720"/>
        <w:jc w:val="both"/>
        <w:rPr>
          <w:rFonts w:ascii="Calibri" w:hAnsi="Calibri" w:cs="Calibri"/>
          <w:sz w:val="24"/>
          <w:szCs w:val="24"/>
        </w:rPr>
      </w:pPr>
    </w:p>
    <w:p w14:paraId="6C98D408" w14:textId="4C31C2D1" w:rsidR="006F1821" w:rsidRDefault="006F1821" w:rsidP="006F1821">
      <w:pPr>
        <w:pStyle w:val="Tekstwstpniesformatowany"/>
        <w:jc w:val="center"/>
        <w:rPr>
          <w:rFonts w:asciiTheme="minorHAnsi" w:hAnsiTheme="minorHAnsi" w:cstheme="minorHAnsi"/>
          <w:sz w:val="22"/>
          <w:szCs w:val="22"/>
        </w:rPr>
      </w:pPr>
      <w:r>
        <w:rPr>
          <w:rFonts w:asciiTheme="minorHAnsi" w:hAnsiTheme="minorHAnsi" w:cstheme="minorHAnsi"/>
          <w:sz w:val="22"/>
          <w:szCs w:val="22"/>
        </w:rPr>
        <w:lastRenderedPageBreak/>
        <w:t>§ 27</w:t>
      </w:r>
    </w:p>
    <w:p w14:paraId="11ED7BDB" w14:textId="77777777" w:rsidR="006F1821" w:rsidRDefault="006F1821" w:rsidP="006F1821">
      <w:pPr>
        <w:pStyle w:val="Tekstwstpniesformatowany"/>
        <w:jc w:val="center"/>
        <w:rPr>
          <w:rFonts w:asciiTheme="minorHAnsi" w:hAnsiTheme="minorHAnsi" w:cstheme="minorHAnsi"/>
          <w:sz w:val="22"/>
          <w:szCs w:val="22"/>
        </w:rPr>
      </w:pPr>
    </w:p>
    <w:p w14:paraId="27E4A18A" w14:textId="77777777" w:rsidR="006F1821" w:rsidRDefault="006F1821" w:rsidP="006F1821">
      <w:pPr>
        <w:pStyle w:val="Tekstwstpniesformatowany"/>
        <w:jc w:val="both"/>
        <w:rPr>
          <w:rFonts w:ascii="Calibri" w:hAnsi="Calibri" w:cs="Calibri"/>
          <w:sz w:val="22"/>
          <w:szCs w:val="22"/>
        </w:rPr>
      </w:pPr>
      <w:r w:rsidRPr="00091B25">
        <w:rPr>
          <w:rFonts w:ascii="Calibri" w:hAnsi="Calibri" w:cs="Calibri"/>
          <w:sz w:val="22"/>
          <w:szCs w:val="22"/>
        </w:rPr>
        <w:t>W celu ochrony dzieci przed treściami szko</w:t>
      </w:r>
      <w:r>
        <w:rPr>
          <w:rFonts w:ascii="Calibri" w:hAnsi="Calibri" w:cs="Calibri"/>
          <w:sz w:val="22"/>
          <w:szCs w:val="22"/>
        </w:rPr>
        <w:t>dliwymi i zagrożeniami w sieci I</w:t>
      </w:r>
      <w:r w:rsidRPr="00091B25">
        <w:rPr>
          <w:rFonts w:ascii="Calibri" w:hAnsi="Calibri" w:cs="Calibri"/>
          <w:sz w:val="22"/>
          <w:szCs w:val="22"/>
        </w:rPr>
        <w:t>nternet oraz utrwalonymi w innej formie należy stosować poniższe zasady:</w:t>
      </w:r>
    </w:p>
    <w:p w14:paraId="0915E8BA" w14:textId="77777777" w:rsidR="006F1821" w:rsidRPr="00091B25" w:rsidRDefault="006F1821" w:rsidP="006F1821">
      <w:pPr>
        <w:pStyle w:val="Tekstwstpniesformatowany"/>
        <w:jc w:val="both"/>
        <w:rPr>
          <w:rFonts w:ascii="Calibri" w:hAnsi="Calibri" w:cs="Calibri"/>
          <w:sz w:val="22"/>
          <w:szCs w:val="22"/>
        </w:rPr>
      </w:pPr>
    </w:p>
    <w:p w14:paraId="288DE6E3" w14:textId="77777777" w:rsidR="006F1821" w:rsidRPr="00AD6782" w:rsidRDefault="006F1821">
      <w:pPr>
        <w:pStyle w:val="Tekstwstpniesformatowany"/>
        <w:numPr>
          <w:ilvl w:val="0"/>
          <w:numId w:val="70"/>
        </w:numPr>
        <w:ind w:left="714" w:hanging="357"/>
        <w:jc w:val="both"/>
        <w:rPr>
          <w:rFonts w:ascii="Calibri" w:hAnsi="Calibri" w:cs="Calibri"/>
          <w:sz w:val="22"/>
          <w:szCs w:val="22"/>
        </w:rPr>
      </w:pPr>
      <w:r w:rsidRPr="00AD6782">
        <w:rPr>
          <w:rFonts w:ascii="Calibri" w:hAnsi="Calibri" w:cs="Calibri"/>
          <w:sz w:val="22"/>
          <w:szCs w:val="22"/>
        </w:rPr>
        <w:t xml:space="preserve">Edukację dzieci na temat bezpiecznego korzystania z Internetu i mediów cyfrowych. W przypadku dostępu realizowanego pod nadzorem pracownika Szkoły, ma on obowiązek informowania małoletnich o zasadach bezpiecznego korzystania z Internetu. Pracownik Szkoły czuwa także nad bezpieczeństwem korzystania z Internetu przez uczniów podczas zajęć. W ramach lekcji z wychowawcą przeprowadza się z uczniami warsztaty dotyczące bezpiecznego korzystania z Internetu (przynajmniej raz w roku szkolnym). Szkoła ma obowiązek zapewnienia materiałów edukacyjnych dotyczących bezpiecznego korzystania z Internetu. </w:t>
      </w:r>
    </w:p>
    <w:p w14:paraId="66DF5898" w14:textId="77777777" w:rsidR="006F1821" w:rsidRPr="00AD6782" w:rsidRDefault="006F1821" w:rsidP="006F1821">
      <w:pPr>
        <w:pStyle w:val="Tekstwstpniesformatowany"/>
        <w:ind w:left="714"/>
        <w:jc w:val="both"/>
        <w:rPr>
          <w:rFonts w:ascii="Calibri" w:hAnsi="Calibri" w:cs="Calibri"/>
          <w:sz w:val="22"/>
          <w:szCs w:val="22"/>
        </w:rPr>
      </w:pPr>
    </w:p>
    <w:p w14:paraId="2156C006" w14:textId="77777777" w:rsidR="006F1821" w:rsidRPr="00AD6782" w:rsidRDefault="006F1821">
      <w:pPr>
        <w:pStyle w:val="Tekstwstpniesformatowany"/>
        <w:numPr>
          <w:ilvl w:val="0"/>
          <w:numId w:val="70"/>
        </w:numPr>
        <w:ind w:left="714" w:hanging="357"/>
        <w:jc w:val="both"/>
        <w:rPr>
          <w:rFonts w:ascii="Calibri" w:hAnsi="Calibri" w:cs="Calibri"/>
          <w:sz w:val="22"/>
          <w:szCs w:val="22"/>
        </w:rPr>
      </w:pPr>
      <w:r w:rsidRPr="00AD6782">
        <w:rPr>
          <w:rFonts w:ascii="Calibri" w:hAnsi="Calibri" w:cs="Calibri"/>
          <w:sz w:val="22"/>
          <w:szCs w:val="22"/>
        </w:rPr>
        <w:t>Ustanowienie polityki bezpieczeństwa online, która określa strony internetowe niedozwolone, jakie treści są niedopuszczalne, jak postępować w przypadku natrafienia na treści szkodliwe oraz jak monitorować zachowanie uczniów w sieci.</w:t>
      </w:r>
    </w:p>
    <w:p w14:paraId="181162E0" w14:textId="77777777" w:rsidR="006F1821" w:rsidRPr="00AD6782" w:rsidRDefault="006F1821" w:rsidP="006F1821">
      <w:pPr>
        <w:pStyle w:val="Tekstwstpniesformatowany"/>
        <w:jc w:val="both"/>
        <w:rPr>
          <w:rFonts w:ascii="Calibri" w:hAnsi="Calibri" w:cs="Calibri"/>
          <w:sz w:val="22"/>
          <w:szCs w:val="22"/>
        </w:rPr>
      </w:pPr>
    </w:p>
    <w:p w14:paraId="6E0AE3CB" w14:textId="77777777" w:rsidR="006F1821" w:rsidRPr="00AD6782" w:rsidRDefault="006F1821">
      <w:pPr>
        <w:pStyle w:val="Tekstwstpniesformatowany"/>
        <w:numPr>
          <w:ilvl w:val="0"/>
          <w:numId w:val="70"/>
        </w:numPr>
        <w:ind w:left="714" w:hanging="357"/>
        <w:jc w:val="both"/>
        <w:rPr>
          <w:rFonts w:ascii="Calibri" w:hAnsi="Calibri" w:cs="Calibri"/>
          <w:sz w:val="22"/>
          <w:szCs w:val="22"/>
        </w:rPr>
      </w:pPr>
      <w:r w:rsidRPr="00AD6782">
        <w:rPr>
          <w:rFonts w:ascii="Calibri" w:hAnsi="Calibri" w:cs="Calibri"/>
          <w:sz w:val="22"/>
          <w:szCs w:val="22"/>
        </w:rPr>
        <w:t>Filtrowanie i blokowanie pewnych stron internetowych. W szkole używa się oprogramowania do filtrowania treści, które blokuje dostęp do stron zawierających treści nieodpowiednie dla dzieci np. pornografii, przemocy czy nieodpowiednich treści seksualnych.</w:t>
      </w:r>
    </w:p>
    <w:p w14:paraId="32D1DA55" w14:textId="77777777" w:rsidR="006F1821" w:rsidRPr="00AD6782" w:rsidRDefault="006F1821" w:rsidP="006F1821">
      <w:pPr>
        <w:pStyle w:val="Tekstwstpniesformatowany"/>
        <w:jc w:val="both"/>
        <w:rPr>
          <w:rFonts w:ascii="Calibri" w:hAnsi="Calibri" w:cs="Calibri"/>
          <w:sz w:val="22"/>
          <w:szCs w:val="22"/>
        </w:rPr>
      </w:pPr>
    </w:p>
    <w:p w14:paraId="37B1C4D3" w14:textId="77777777" w:rsidR="006F1821" w:rsidRPr="00AD6782" w:rsidRDefault="006F1821">
      <w:pPr>
        <w:pStyle w:val="Tekstwstpniesformatowany"/>
        <w:numPr>
          <w:ilvl w:val="0"/>
          <w:numId w:val="70"/>
        </w:numPr>
        <w:ind w:left="714" w:hanging="357"/>
        <w:jc w:val="both"/>
        <w:rPr>
          <w:rFonts w:ascii="Calibri" w:hAnsi="Calibri" w:cs="Calibri"/>
          <w:sz w:val="22"/>
          <w:szCs w:val="22"/>
        </w:rPr>
      </w:pPr>
      <w:r w:rsidRPr="00AD6782">
        <w:rPr>
          <w:rFonts w:ascii="Calibri" w:hAnsi="Calibri" w:cs="Calibri"/>
          <w:sz w:val="22"/>
          <w:szCs w:val="22"/>
        </w:rPr>
        <w:t>Ustalenie zasad korzystania z urządzeń mobilnych w szkole. Nauczyciele mogą określić, jakie aplikacje są dozwolone na urządzeniach mobilnych, jakie treści mogą być pobierane czy przesyłane, a także jakie zasady dotyczące prywatności muszą być przestrzegane.</w:t>
      </w:r>
    </w:p>
    <w:p w14:paraId="39D8933E" w14:textId="77777777" w:rsidR="006F1821" w:rsidRPr="00AD6782" w:rsidRDefault="006F1821" w:rsidP="006F1821">
      <w:pPr>
        <w:pStyle w:val="Tekstwstpniesformatowany"/>
        <w:jc w:val="both"/>
        <w:rPr>
          <w:rFonts w:ascii="Calibri" w:hAnsi="Calibri" w:cs="Calibri"/>
          <w:sz w:val="22"/>
          <w:szCs w:val="22"/>
        </w:rPr>
      </w:pPr>
    </w:p>
    <w:p w14:paraId="44957B07" w14:textId="77777777" w:rsidR="006F1821" w:rsidRPr="00AD6782" w:rsidRDefault="006F1821">
      <w:pPr>
        <w:pStyle w:val="Tekstwstpniesformatowany"/>
        <w:numPr>
          <w:ilvl w:val="0"/>
          <w:numId w:val="70"/>
        </w:numPr>
        <w:ind w:left="714" w:hanging="357"/>
        <w:jc w:val="both"/>
        <w:rPr>
          <w:rFonts w:ascii="Calibri" w:hAnsi="Calibri" w:cs="Calibri"/>
          <w:sz w:val="22"/>
          <w:szCs w:val="22"/>
        </w:rPr>
      </w:pPr>
      <w:r w:rsidRPr="00AD6782">
        <w:rPr>
          <w:rFonts w:ascii="Calibri" w:hAnsi="Calibri" w:cs="Calibri"/>
          <w:sz w:val="22"/>
          <w:szCs w:val="22"/>
        </w:rPr>
        <w:t xml:space="preserve">Regularna komunikacja z rodzicami. Szkoła regularnie informuje rodziców o zagrożeniach w sieci, zasobach i narzędziach dostępnych dla dzieci, jak również o podejmowanych działaniach w celu ochrony uczniów przed treściami szkodliwymi. </w:t>
      </w:r>
    </w:p>
    <w:p w14:paraId="359D9CA7" w14:textId="77777777" w:rsidR="006F1821" w:rsidRPr="00AD6782" w:rsidRDefault="006F1821" w:rsidP="006F1821">
      <w:pPr>
        <w:pStyle w:val="Tekstwstpniesformatowany"/>
        <w:jc w:val="both"/>
        <w:rPr>
          <w:rFonts w:ascii="Calibri" w:hAnsi="Calibri" w:cs="Calibri"/>
          <w:sz w:val="22"/>
          <w:szCs w:val="22"/>
        </w:rPr>
      </w:pPr>
    </w:p>
    <w:p w14:paraId="7A8F75BA" w14:textId="77777777" w:rsidR="006F1821" w:rsidRPr="00AD6782" w:rsidRDefault="006F1821">
      <w:pPr>
        <w:pStyle w:val="Tekstwstpniesformatowany"/>
        <w:numPr>
          <w:ilvl w:val="0"/>
          <w:numId w:val="70"/>
        </w:numPr>
        <w:ind w:left="714" w:hanging="357"/>
        <w:jc w:val="both"/>
        <w:rPr>
          <w:rFonts w:ascii="Calibri" w:hAnsi="Calibri" w:cs="Calibri"/>
          <w:sz w:val="22"/>
          <w:szCs w:val="22"/>
        </w:rPr>
      </w:pPr>
      <w:r w:rsidRPr="00AD6782">
        <w:rPr>
          <w:rFonts w:ascii="Calibri" w:hAnsi="Calibri" w:cs="Calibri"/>
          <w:sz w:val="22"/>
          <w:szCs w:val="22"/>
        </w:rPr>
        <w:t>Współpraca z organami ścigania w przypadku natrafienia na treści szkodliwe i nielegalne. Jeśli nauczyciel zauważy nieodpowiednie treści lub przeprowadzanie działań niezgodnych z prawem, powinien zgłosić to odpowiednim organom ścigania.</w:t>
      </w:r>
    </w:p>
    <w:p w14:paraId="6CA45036" w14:textId="77777777" w:rsidR="006F1821" w:rsidRPr="007120FC" w:rsidRDefault="006F1821" w:rsidP="006F1821">
      <w:pPr>
        <w:pStyle w:val="Tekstwstpniesformatowany"/>
        <w:spacing w:line="360" w:lineRule="auto"/>
        <w:rPr>
          <w:rFonts w:ascii="Calibri" w:hAnsi="Calibri" w:cs="Calibri"/>
          <w:b/>
          <w:bCs/>
          <w:sz w:val="24"/>
          <w:szCs w:val="24"/>
        </w:rPr>
      </w:pPr>
    </w:p>
    <w:p w14:paraId="4F526B21" w14:textId="77777777" w:rsidR="006F1821" w:rsidRPr="00E06413" w:rsidRDefault="006F1821" w:rsidP="006F1821">
      <w:pPr>
        <w:pStyle w:val="Tekstwstpniesformatowany"/>
        <w:jc w:val="center"/>
        <w:rPr>
          <w:rFonts w:asciiTheme="minorHAnsi" w:hAnsiTheme="minorHAnsi" w:cstheme="minorHAnsi"/>
          <w:sz w:val="22"/>
          <w:szCs w:val="22"/>
        </w:rPr>
      </w:pPr>
    </w:p>
    <w:p w14:paraId="66925520" w14:textId="77777777" w:rsidR="006F1821" w:rsidRDefault="006F1821" w:rsidP="006F1821">
      <w:pPr>
        <w:pStyle w:val="Tekstwstpniesformatowany"/>
        <w:spacing w:line="360" w:lineRule="auto"/>
        <w:jc w:val="center"/>
        <w:rPr>
          <w:rFonts w:ascii="Calibri" w:hAnsi="Calibri" w:cs="Calibri"/>
          <w:b/>
          <w:bCs/>
          <w:sz w:val="24"/>
          <w:szCs w:val="24"/>
        </w:rPr>
      </w:pPr>
      <w:r>
        <w:rPr>
          <w:rFonts w:ascii="Calibri" w:hAnsi="Calibri" w:cs="Calibri"/>
          <w:b/>
          <w:bCs/>
          <w:sz w:val="24"/>
          <w:szCs w:val="24"/>
        </w:rPr>
        <w:t>Rozdział 11</w:t>
      </w:r>
    </w:p>
    <w:p w14:paraId="16D88B90" w14:textId="77777777" w:rsidR="006F1821" w:rsidRDefault="006F1821" w:rsidP="006F1821">
      <w:pPr>
        <w:pStyle w:val="Tekstwstpniesformatowany"/>
        <w:spacing w:line="360" w:lineRule="auto"/>
        <w:jc w:val="center"/>
        <w:rPr>
          <w:rFonts w:ascii="Calibri" w:hAnsi="Calibri" w:cs="Calibri"/>
          <w:sz w:val="24"/>
          <w:szCs w:val="24"/>
        </w:rPr>
      </w:pPr>
      <w:r>
        <w:rPr>
          <w:rFonts w:ascii="Calibri" w:hAnsi="Calibri" w:cs="Calibri"/>
          <w:b/>
          <w:bCs/>
          <w:sz w:val="24"/>
          <w:szCs w:val="24"/>
        </w:rPr>
        <w:t>Dzieci ze specjalnymi potrzebami edukacyjnymi, w tym z niepełnosprawnościami</w:t>
      </w:r>
    </w:p>
    <w:p w14:paraId="0C6ECC1D" w14:textId="77777777" w:rsidR="006F1821" w:rsidRDefault="006F1821" w:rsidP="006F1821">
      <w:pPr>
        <w:pStyle w:val="Tekstwstpniesformatowany"/>
        <w:spacing w:line="360" w:lineRule="auto"/>
        <w:jc w:val="center"/>
        <w:rPr>
          <w:rFonts w:ascii="Calibri" w:hAnsi="Calibri" w:cs="Calibri"/>
          <w:sz w:val="24"/>
          <w:szCs w:val="24"/>
        </w:rPr>
      </w:pPr>
    </w:p>
    <w:p w14:paraId="11991BE0" w14:textId="5EFB9329" w:rsidR="006F1821" w:rsidRPr="007120FC" w:rsidRDefault="006F1821" w:rsidP="006F1821">
      <w:pPr>
        <w:pStyle w:val="Tekstwstpniesformatowany"/>
        <w:jc w:val="center"/>
        <w:rPr>
          <w:rFonts w:ascii="Calibri" w:hAnsi="Calibri" w:cs="Calibri"/>
          <w:sz w:val="22"/>
          <w:szCs w:val="22"/>
        </w:rPr>
      </w:pPr>
      <w:r>
        <w:rPr>
          <w:rFonts w:ascii="Calibri" w:hAnsi="Calibri" w:cs="Calibri"/>
          <w:sz w:val="22"/>
          <w:szCs w:val="22"/>
        </w:rPr>
        <w:t>§ 2</w:t>
      </w:r>
      <w:r w:rsidR="00CB3D9B">
        <w:rPr>
          <w:rFonts w:ascii="Calibri" w:hAnsi="Calibri" w:cs="Calibri"/>
          <w:sz w:val="22"/>
          <w:szCs w:val="22"/>
        </w:rPr>
        <w:t>8</w:t>
      </w:r>
    </w:p>
    <w:p w14:paraId="39CF21B7" w14:textId="77777777" w:rsidR="006F1821" w:rsidRPr="007120FC" w:rsidRDefault="006F1821" w:rsidP="006F1821">
      <w:pPr>
        <w:pStyle w:val="Tekstwstpniesformatowany"/>
        <w:jc w:val="center"/>
        <w:rPr>
          <w:rFonts w:ascii="Calibri" w:hAnsi="Calibri" w:cs="Calibri"/>
          <w:sz w:val="22"/>
          <w:szCs w:val="22"/>
        </w:rPr>
      </w:pPr>
    </w:p>
    <w:p w14:paraId="5A4D2BF1" w14:textId="77777777" w:rsidR="006F1821" w:rsidRDefault="006F1821">
      <w:pPr>
        <w:pStyle w:val="Tekstwstpniesformatowany"/>
        <w:numPr>
          <w:ilvl w:val="0"/>
          <w:numId w:val="71"/>
        </w:numPr>
        <w:jc w:val="both"/>
        <w:rPr>
          <w:rFonts w:ascii="Calibri" w:eastAsia="Aptos" w:hAnsi="Calibri" w:cs="Calibri"/>
          <w:sz w:val="22"/>
          <w:szCs w:val="22"/>
        </w:rPr>
      </w:pPr>
      <w:r w:rsidRPr="007120FC">
        <w:rPr>
          <w:rFonts w:ascii="Calibri" w:hAnsi="Calibri" w:cs="Calibri"/>
          <w:sz w:val="22"/>
          <w:szCs w:val="22"/>
        </w:rPr>
        <w:t>Szkoła powinna r</w:t>
      </w:r>
      <w:r w:rsidRPr="007120FC">
        <w:rPr>
          <w:rFonts w:ascii="Calibri" w:eastAsia="Aptos" w:hAnsi="Calibri" w:cs="Calibri"/>
          <w:sz w:val="22"/>
          <w:szCs w:val="22"/>
        </w:rPr>
        <w:t>ozpoznać indywidualne potrzeby dziecka (w uzasadnionym zakresie) oraz specyfikę jego funkcjonowania, w szczególności:</w:t>
      </w:r>
    </w:p>
    <w:p w14:paraId="5D9B9ACF" w14:textId="77777777" w:rsidR="006F1821" w:rsidRPr="007120FC" w:rsidRDefault="006F1821" w:rsidP="006F1821">
      <w:pPr>
        <w:pStyle w:val="Tekstwstpniesformatowany"/>
        <w:ind w:left="720"/>
        <w:jc w:val="both"/>
        <w:rPr>
          <w:rFonts w:ascii="Calibri" w:eastAsia="Aptos" w:hAnsi="Calibri" w:cs="Calibri"/>
          <w:sz w:val="22"/>
          <w:szCs w:val="22"/>
        </w:rPr>
      </w:pPr>
    </w:p>
    <w:p w14:paraId="358EE45F" w14:textId="77777777" w:rsidR="006F1821" w:rsidRPr="007120FC" w:rsidRDefault="006F1821">
      <w:pPr>
        <w:pStyle w:val="Tekstwstpniesformatowany"/>
        <w:numPr>
          <w:ilvl w:val="0"/>
          <w:numId w:val="72"/>
        </w:numPr>
        <w:jc w:val="both"/>
        <w:rPr>
          <w:rFonts w:ascii="Calibri" w:eastAsia="Aptos" w:hAnsi="Calibri" w:cs="Calibri"/>
          <w:sz w:val="22"/>
          <w:szCs w:val="22"/>
        </w:rPr>
      </w:pPr>
      <w:r w:rsidRPr="007120FC">
        <w:rPr>
          <w:rFonts w:ascii="Calibri" w:eastAsia="Aptos" w:hAnsi="Calibri" w:cs="Calibri"/>
          <w:sz w:val="22"/>
          <w:szCs w:val="22"/>
        </w:rPr>
        <w:t>funkcjonowanie poznawcze, emocjonalne i społeczne ze szczególnym uwzględnieniem specyfiki niepełnosprawności dziecka;</w:t>
      </w:r>
    </w:p>
    <w:p w14:paraId="45DBDCF0" w14:textId="77777777" w:rsidR="006F1821" w:rsidRPr="007120FC" w:rsidRDefault="006F1821">
      <w:pPr>
        <w:pStyle w:val="Tekstwstpniesformatowany"/>
        <w:numPr>
          <w:ilvl w:val="0"/>
          <w:numId w:val="72"/>
        </w:numPr>
        <w:jc w:val="both"/>
        <w:rPr>
          <w:rFonts w:ascii="Calibri" w:eastAsia="Aptos" w:hAnsi="Calibri" w:cs="Calibri"/>
          <w:sz w:val="22"/>
          <w:szCs w:val="22"/>
        </w:rPr>
      </w:pPr>
      <w:r w:rsidRPr="007120FC">
        <w:rPr>
          <w:rFonts w:ascii="Calibri" w:eastAsia="Roboto" w:hAnsi="Calibri" w:cs="Calibri"/>
          <w:sz w:val="22"/>
          <w:szCs w:val="22"/>
        </w:rPr>
        <w:t>warunki i sposoby niezbędne do zaspokojenia podstawowych potrzeb dziecka (fizjologicznych, w tym sensorycznych, psychofizycznych, w tym potrzeby bezpieczeństwa itp.) oraz konsekwencje ich deprywacji;</w:t>
      </w:r>
    </w:p>
    <w:p w14:paraId="1EB7C785" w14:textId="77777777" w:rsidR="006F1821" w:rsidRPr="007120FC" w:rsidRDefault="006F1821">
      <w:pPr>
        <w:pStyle w:val="Tekstwstpniesformatowany"/>
        <w:numPr>
          <w:ilvl w:val="0"/>
          <w:numId w:val="72"/>
        </w:numPr>
        <w:jc w:val="both"/>
        <w:rPr>
          <w:rFonts w:ascii="Calibri" w:eastAsia="Aptos" w:hAnsi="Calibri" w:cs="Calibri"/>
          <w:sz w:val="22"/>
          <w:szCs w:val="22"/>
        </w:rPr>
      </w:pPr>
      <w:r w:rsidRPr="007120FC">
        <w:rPr>
          <w:rFonts w:ascii="Calibri" w:eastAsia="Aptos" w:hAnsi="Calibri" w:cs="Calibri"/>
          <w:sz w:val="22"/>
          <w:szCs w:val="22"/>
        </w:rPr>
        <w:t xml:space="preserve">sposoby regulacji emocji przez dziecko – regulacji zewnętrznej (wymagającej działania opiekuna – jak przytulenie, obniżenie, złagodzenie tonu głosu, specyficzny dotyk, umożliwienie odosobnienia itp.), strategie samoregulujące pasywne (wycofanie, „odcięcie”) lub aktywne (od ssania kciuka, zamykania oczu, pocierania części ciała po wzmożony ruch, </w:t>
      </w:r>
      <w:r w:rsidRPr="007120FC">
        <w:rPr>
          <w:rFonts w:ascii="Calibri" w:eastAsia="Aptos" w:hAnsi="Calibri" w:cs="Calibri"/>
          <w:sz w:val="22"/>
          <w:szCs w:val="22"/>
        </w:rPr>
        <w:lastRenderedPageBreak/>
        <w:t>aktywność werbalną, dźwiękową, płacz, krzyk, rozmowę, itp.);</w:t>
      </w:r>
    </w:p>
    <w:p w14:paraId="0B6DF51D" w14:textId="77777777" w:rsidR="006F1821" w:rsidRPr="007120FC" w:rsidRDefault="006F1821">
      <w:pPr>
        <w:pStyle w:val="Tekstwstpniesformatowany"/>
        <w:numPr>
          <w:ilvl w:val="0"/>
          <w:numId w:val="72"/>
        </w:numPr>
        <w:jc w:val="both"/>
        <w:rPr>
          <w:rFonts w:ascii="Calibri" w:eastAsia="Aptos" w:hAnsi="Calibri" w:cs="Calibri"/>
          <w:sz w:val="22"/>
          <w:szCs w:val="22"/>
        </w:rPr>
      </w:pPr>
      <w:r w:rsidRPr="007120FC">
        <w:rPr>
          <w:rFonts w:ascii="Calibri" w:eastAsia="Aptos" w:hAnsi="Calibri" w:cs="Calibri"/>
          <w:sz w:val="22"/>
          <w:szCs w:val="22"/>
        </w:rPr>
        <w:t>sposób reagowania na bliskość fizyczną innych osób;</w:t>
      </w:r>
    </w:p>
    <w:p w14:paraId="14610B11" w14:textId="77777777" w:rsidR="006F1821" w:rsidRPr="007120FC" w:rsidRDefault="006F1821">
      <w:pPr>
        <w:pStyle w:val="Tekstwstpniesformatowany"/>
        <w:numPr>
          <w:ilvl w:val="0"/>
          <w:numId w:val="72"/>
        </w:numPr>
        <w:jc w:val="both"/>
        <w:rPr>
          <w:rFonts w:ascii="Calibri" w:eastAsia="Aptos" w:hAnsi="Calibri" w:cs="Calibri"/>
          <w:sz w:val="22"/>
          <w:szCs w:val="22"/>
        </w:rPr>
      </w:pPr>
      <w:r w:rsidRPr="007120FC">
        <w:rPr>
          <w:rFonts w:ascii="Calibri" w:eastAsia="Aptos" w:hAnsi="Calibri" w:cs="Calibri"/>
          <w:sz w:val="22"/>
          <w:szCs w:val="22"/>
        </w:rPr>
        <w:t>sposób komunikowania się dziecka (język, specyficzne narzędzia oraz ich rodzaj);</w:t>
      </w:r>
    </w:p>
    <w:p w14:paraId="69F2411F" w14:textId="77777777" w:rsidR="006F1821" w:rsidRPr="007120FC" w:rsidRDefault="006F1821">
      <w:pPr>
        <w:pStyle w:val="Tekstwstpniesformatowany"/>
        <w:numPr>
          <w:ilvl w:val="0"/>
          <w:numId w:val="72"/>
        </w:numPr>
        <w:jc w:val="both"/>
        <w:rPr>
          <w:rFonts w:ascii="Calibri" w:eastAsia="Aptos" w:hAnsi="Calibri" w:cs="Calibri"/>
          <w:sz w:val="22"/>
          <w:szCs w:val="22"/>
        </w:rPr>
      </w:pPr>
      <w:r w:rsidRPr="007120FC">
        <w:rPr>
          <w:rFonts w:ascii="Calibri" w:eastAsia="Aptos" w:hAnsi="Calibri" w:cs="Calibri"/>
          <w:sz w:val="22"/>
          <w:szCs w:val="22"/>
        </w:rPr>
        <w:t xml:space="preserve"> inne czynniki istotne dla dziecka.</w:t>
      </w:r>
    </w:p>
    <w:p w14:paraId="0DB93A13" w14:textId="77777777" w:rsidR="006F1821" w:rsidRPr="007120FC" w:rsidRDefault="006F1821" w:rsidP="006F1821">
      <w:pPr>
        <w:pStyle w:val="Tekstwstpniesformatowany"/>
        <w:ind w:left="1440"/>
        <w:jc w:val="both"/>
        <w:rPr>
          <w:rFonts w:ascii="Calibri" w:eastAsia="Aptos" w:hAnsi="Calibri" w:cs="Calibri"/>
          <w:sz w:val="24"/>
          <w:szCs w:val="24"/>
        </w:rPr>
      </w:pPr>
    </w:p>
    <w:p w14:paraId="15F5AF64" w14:textId="77777777" w:rsidR="006F1821" w:rsidRDefault="006F1821">
      <w:pPr>
        <w:pStyle w:val="Tekstwstpniesformatowany"/>
        <w:numPr>
          <w:ilvl w:val="0"/>
          <w:numId w:val="71"/>
        </w:numPr>
        <w:ind w:hanging="357"/>
        <w:jc w:val="both"/>
        <w:rPr>
          <w:rFonts w:ascii="Calibri" w:eastAsia="Aptos" w:hAnsi="Calibri" w:cs="Calibri"/>
          <w:sz w:val="22"/>
          <w:szCs w:val="22"/>
        </w:rPr>
      </w:pPr>
      <w:r w:rsidRPr="007120FC">
        <w:rPr>
          <w:rFonts w:ascii="Calibri" w:eastAsia="Aptos" w:hAnsi="Calibri" w:cs="Calibri"/>
          <w:sz w:val="22"/>
          <w:szCs w:val="22"/>
        </w:rPr>
        <w:t xml:space="preserve">W przypadku ustalenia możliwości wystąpienia wysokiego ryzyka </w:t>
      </w:r>
      <w:proofErr w:type="spellStart"/>
      <w:r w:rsidRPr="007120FC">
        <w:rPr>
          <w:rFonts w:ascii="Calibri" w:eastAsia="Aptos" w:hAnsi="Calibri" w:cs="Calibri"/>
          <w:sz w:val="22"/>
          <w:szCs w:val="22"/>
        </w:rPr>
        <w:t>zachowań</w:t>
      </w:r>
      <w:proofErr w:type="spellEnd"/>
      <w:r w:rsidRPr="007120FC">
        <w:rPr>
          <w:rFonts w:ascii="Calibri" w:eastAsia="Aptos" w:hAnsi="Calibri" w:cs="Calibri"/>
          <w:sz w:val="22"/>
          <w:szCs w:val="22"/>
        </w:rPr>
        <w:t xml:space="preserve"> trudnych, w tym agresywnych, autoagresywnych, problemowych </w:t>
      </w:r>
      <w:proofErr w:type="spellStart"/>
      <w:r w:rsidRPr="007120FC">
        <w:rPr>
          <w:rFonts w:ascii="Calibri" w:eastAsia="Aptos" w:hAnsi="Calibri" w:cs="Calibri"/>
          <w:sz w:val="22"/>
          <w:szCs w:val="22"/>
        </w:rPr>
        <w:t>zachowań</w:t>
      </w:r>
      <w:proofErr w:type="spellEnd"/>
      <w:r w:rsidRPr="007120FC">
        <w:rPr>
          <w:rFonts w:ascii="Calibri" w:eastAsia="Aptos" w:hAnsi="Calibri" w:cs="Calibri"/>
          <w:sz w:val="22"/>
          <w:szCs w:val="22"/>
        </w:rPr>
        <w:t xml:space="preserve"> seksualnych, należy:</w:t>
      </w:r>
    </w:p>
    <w:p w14:paraId="0D56438E" w14:textId="77777777" w:rsidR="006F1821" w:rsidRPr="007120FC" w:rsidRDefault="006F1821" w:rsidP="006F1821">
      <w:pPr>
        <w:pStyle w:val="Tekstwstpniesformatowany"/>
        <w:ind w:left="720"/>
        <w:jc w:val="both"/>
        <w:rPr>
          <w:rFonts w:ascii="Calibri" w:eastAsia="Aptos" w:hAnsi="Calibri" w:cs="Calibri"/>
          <w:sz w:val="22"/>
          <w:szCs w:val="22"/>
        </w:rPr>
      </w:pPr>
    </w:p>
    <w:p w14:paraId="416A6937" w14:textId="4EEC9BB8" w:rsidR="006F1821" w:rsidRPr="007120FC" w:rsidRDefault="00CB3D9B">
      <w:pPr>
        <w:pStyle w:val="Tekstwstpniesformatowany"/>
        <w:numPr>
          <w:ilvl w:val="0"/>
          <w:numId w:val="73"/>
        </w:numPr>
        <w:ind w:hanging="357"/>
        <w:jc w:val="both"/>
        <w:rPr>
          <w:rFonts w:ascii="Calibri" w:eastAsia="Aptos" w:hAnsi="Calibri" w:cs="Calibri"/>
          <w:sz w:val="22"/>
          <w:szCs w:val="22"/>
        </w:rPr>
      </w:pPr>
      <w:r>
        <w:rPr>
          <w:rFonts w:ascii="Calibri" w:eastAsia="Aptos" w:hAnsi="Calibri" w:cs="Calibri"/>
          <w:sz w:val="22"/>
          <w:szCs w:val="22"/>
        </w:rPr>
        <w:t>d</w:t>
      </w:r>
      <w:r w:rsidR="006F1821" w:rsidRPr="007120FC">
        <w:rPr>
          <w:rFonts w:ascii="Calibri" w:eastAsia="Aptos" w:hAnsi="Calibri" w:cs="Calibri"/>
          <w:sz w:val="22"/>
          <w:szCs w:val="22"/>
        </w:rPr>
        <w:t>okonać oceny ryzyka (dokładnie ustalić czynniki mogące wywołać takie reakcje);</w:t>
      </w:r>
    </w:p>
    <w:p w14:paraId="2A533986" w14:textId="77777777" w:rsidR="006F1821" w:rsidRPr="007120FC" w:rsidRDefault="006F1821">
      <w:pPr>
        <w:pStyle w:val="Tekstwstpniesformatowany"/>
        <w:numPr>
          <w:ilvl w:val="0"/>
          <w:numId w:val="73"/>
        </w:numPr>
        <w:ind w:hanging="357"/>
        <w:jc w:val="both"/>
        <w:rPr>
          <w:rFonts w:ascii="Calibri" w:eastAsia="Aptos" w:hAnsi="Calibri" w:cs="Calibri"/>
          <w:sz w:val="22"/>
          <w:szCs w:val="22"/>
        </w:rPr>
      </w:pPr>
      <w:r w:rsidRPr="007120FC">
        <w:rPr>
          <w:rFonts w:ascii="Calibri" w:eastAsia="Aptos" w:hAnsi="Calibri" w:cs="Calibri"/>
          <w:sz w:val="22"/>
          <w:szCs w:val="22"/>
        </w:rPr>
        <w:t xml:space="preserve">opracować indywidualną procedurę interweniowania, we współpracy z rodzicami (opiekunami), opartą na potrzebach/cechach dziecka, tj. najpierw wypracować </w:t>
      </w:r>
      <w:r w:rsidRPr="007120FC">
        <w:rPr>
          <w:rFonts w:ascii="Calibri" w:eastAsia="Roboto" w:hAnsi="Calibri" w:cs="Calibri"/>
          <w:sz w:val="22"/>
          <w:szCs w:val="22"/>
        </w:rPr>
        <w:t>katalog sposobów niedopuszczających do wystąpienia danego zachowania trudnego, możliwie najmniej awersyjnych, proaktywnych, opartych na budowaniu relacji opartej na szacunku i zaufaniu;</w:t>
      </w:r>
    </w:p>
    <w:p w14:paraId="55D29BA6" w14:textId="77777777" w:rsidR="006F1821" w:rsidRDefault="006F1821">
      <w:pPr>
        <w:pStyle w:val="Tekstwstpniesformatowany"/>
        <w:numPr>
          <w:ilvl w:val="0"/>
          <w:numId w:val="73"/>
        </w:numPr>
        <w:ind w:hanging="357"/>
        <w:jc w:val="both"/>
        <w:rPr>
          <w:rFonts w:ascii="Calibri" w:eastAsia="Aptos" w:hAnsi="Calibri" w:cs="Calibri"/>
          <w:sz w:val="22"/>
          <w:szCs w:val="22"/>
        </w:rPr>
      </w:pPr>
      <w:r w:rsidRPr="007120FC">
        <w:rPr>
          <w:rFonts w:ascii="Calibri" w:eastAsia="Roboto" w:hAnsi="Calibri" w:cs="Calibri"/>
          <w:sz w:val="22"/>
          <w:szCs w:val="22"/>
        </w:rPr>
        <w:t xml:space="preserve">następnie należy zaproponować </w:t>
      </w:r>
      <w:proofErr w:type="spellStart"/>
      <w:r w:rsidRPr="007120FC">
        <w:rPr>
          <w:rFonts w:ascii="Calibri" w:eastAsia="Roboto" w:hAnsi="Calibri" w:cs="Calibri"/>
          <w:sz w:val="22"/>
          <w:szCs w:val="22"/>
        </w:rPr>
        <w:t>nieawersyjne</w:t>
      </w:r>
      <w:proofErr w:type="spellEnd"/>
      <w:r w:rsidRPr="007120FC">
        <w:rPr>
          <w:rFonts w:ascii="Calibri" w:eastAsia="Roboto" w:hAnsi="Calibri" w:cs="Calibri"/>
          <w:sz w:val="22"/>
          <w:szCs w:val="22"/>
        </w:rPr>
        <w:t xml:space="preserve"> strategie reaktywne (ukierunkowane na obniżenie napięcia emocjonalnego, w tym na ochronę dziecka i innych osób zaangażowanych w zachowanie).</w:t>
      </w:r>
      <w:r w:rsidRPr="007120FC">
        <w:rPr>
          <w:rFonts w:ascii="Calibri" w:eastAsia="Aptos" w:hAnsi="Calibri" w:cs="Calibri"/>
          <w:sz w:val="22"/>
          <w:szCs w:val="22"/>
        </w:rPr>
        <w:t xml:space="preserve"> </w:t>
      </w:r>
    </w:p>
    <w:p w14:paraId="0BAA2492" w14:textId="77777777" w:rsidR="006F1821" w:rsidRPr="007120FC" w:rsidRDefault="006F1821" w:rsidP="006F1821">
      <w:pPr>
        <w:pStyle w:val="Tekstwstpniesformatowany"/>
        <w:ind w:left="1440"/>
        <w:jc w:val="both"/>
        <w:rPr>
          <w:rFonts w:ascii="Calibri" w:eastAsia="Aptos" w:hAnsi="Calibri" w:cs="Calibri"/>
          <w:sz w:val="22"/>
          <w:szCs w:val="22"/>
        </w:rPr>
      </w:pPr>
    </w:p>
    <w:p w14:paraId="1949B2C8" w14:textId="77777777" w:rsidR="006F1821" w:rsidRPr="007120FC" w:rsidRDefault="006F1821">
      <w:pPr>
        <w:pStyle w:val="Tekstwstpniesformatowany"/>
        <w:numPr>
          <w:ilvl w:val="0"/>
          <w:numId w:val="71"/>
        </w:numPr>
        <w:ind w:left="714" w:hanging="357"/>
        <w:jc w:val="both"/>
        <w:rPr>
          <w:rFonts w:ascii="Calibri" w:eastAsia="Aptos" w:hAnsi="Calibri" w:cs="Calibri"/>
          <w:sz w:val="22"/>
          <w:szCs w:val="22"/>
        </w:rPr>
      </w:pPr>
      <w:r w:rsidRPr="007120FC">
        <w:rPr>
          <w:rFonts w:ascii="Calibri" w:eastAsia="Aptos" w:hAnsi="Calibri" w:cs="Calibri"/>
          <w:sz w:val="22"/>
          <w:szCs w:val="22"/>
        </w:rPr>
        <w:t>Wypracować zrozumiałą formę komunikacji wzajemnej – w języku/sposobie komunikacji używanym przez dziecko – dostosowaną do możliwości psychofizycznych dziecka i umożliwiającą wyrażenie przez dziecko swojej woli, w tym akceptacji lub sprzeciwu, co do pewnych czynności/</w:t>
      </w:r>
      <w:proofErr w:type="spellStart"/>
      <w:r w:rsidRPr="007120FC">
        <w:rPr>
          <w:rFonts w:ascii="Calibri" w:eastAsia="Aptos" w:hAnsi="Calibri" w:cs="Calibri"/>
          <w:sz w:val="22"/>
          <w:szCs w:val="22"/>
        </w:rPr>
        <w:t>zachowań</w:t>
      </w:r>
      <w:proofErr w:type="spellEnd"/>
      <w:r w:rsidRPr="007120FC">
        <w:rPr>
          <w:rFonts w:ascii="Calibri" w:eastAsia="Aptos" w:hAnsi="Calibri" w:cs="Calibri"/>
          <w:sz w:val="22"/>
          <w:szCs w:val="22"/>
        </w:rPr>
        <w:t xml:space="preserve">, </w:t>
      </w:r>
      <w:bookmarkStart w:id="15" w:name="_Hlk160718647"/>
      <w:r w:rsidRPr="007120FC">
        <w:rPr>
          <w:rFonts w:ascii="Calibri" w:eastAsia="Aptos" w:hAnsi="Calibri" w:cs="Calibri"/>
          <w:sz w:val="22"/>
          <w:szCs w:val="22"/>
        </w:rPr>
        <w:t>o ile jest to zasadne przy wykorzystaniu alternatywnych lub wspomagających metod komunikacji</w:t>
      </w:r>
      <w:bookmarkEnd w:id="15"/>
      <w:r w:rsidRPr="007120FC">
        <w:rPr>
          <w:rFonts w:ascii="Calibri" w:eastAsia="Aptos" w:hAnsi="Calibri" w:cs="Calibri"/>
          <w:sz w:val="22"/>
          <w:szCs w:val="22"/>
        </w:rPr>
        <w:t>.</w:t>
      </w:r>
    </w:p>
    <w:p w14:paraId="3B5C6FE8" w14:textId="77777777" w:rsidR="006F1821" w:rsidRPr="007120FC" w:rsidRDefault="006F1821" w:rsidP="006F1821">
      <w:pPr>
        <w:pStyle w:val="Tekstwstpniesformatowany"/>
        <w:ind w:left="714"/>
        <w:jc w:val="both"/>
        <w:rPr>
          <w:rFonts w:ascii="Calibri" w:eastAsia="Aptos" w:hAnsi="Calibri" w:cs="Calibri"/>
          <w:sz w:val="22"/>
          <w:szCs w:val="22"/>
        </w:rPr>
      </w:pPr>
    </w:p>
    <w:p w14:paraId="643DFB89" w14:textId="77777777" w:rsidR="006F1821" w:rsidRPr="007120FC" w:rsidRDefault="006F1821">
      <w:pPr>
        <w:pStyle w:val="Tekstwstpniesformatowany"/>
        <w:numPr>
          <w:ilvl w:val="0"/>
          <w:numId w:val="71"/>
        </w:numPr>
        <w:ind w:left="714" w:hanging="357"/>
        <w:jc w:val="both"/>
        <w:rPr>
          <w:rFonts w:ascii="Calibri" w:eastAsia="Aptos" w:hAnsi="Calibri" w:cs="Calibri"/>
          <w:sz w:val="22"/>
          <w:szCs w:val="22"/>
        </w:rPr>
      </w:pPr>
      <w:r w:rsidRPr="007120FC">
        <w:rPr>
          <w:rFonts w:ascii="Calibri" w:eastAsia="Aptos" w:hAnsi="Calibri" w:cs="Calibri"/>
          <w:sz w:val="22"/>
          <w:szCs w:val="22"/>
        </w:rPr>
        <w:t>Przekazywać dziecku w zrozumiały sposób wiedzę o jego prawach i obowiązkach oraz możliwościach uzyskania pomocy, upewniając się, że przekaz jest dla niego jasny i klarowny.</w:t>
      </w:r>
    </w:p>
    <w:p w14:paraId="38E791F5" w14:textId="77777777" w:rsidR="006F1821" w:rsidRPr="007120FC" w:rsidRDefault="006F1821" w:rsidP="006F1821">
      <w:pPr>
        <w:pStyle w:val="Tekstwstpniesformatowany"/>
        <w:jc w:val="both"/>
        <w:rPr>
          <w:rFonts w:ascii="Calibri" w:eastAsia="Aptos" w:hAnsi="Calibri" w:cs="Calibri"/>
          <w:sz w:val="22"/>
          <w:szCs w:val="22"/>
        </w:rPr>
      </w:pPr>
    </w:p>
    <w:p w14:paraId="26D74005" w14:textId="77777777" w:rsidR="006F1821" w:rsidRPr="007120FC" w:rsidRDefault="006F1821">
      <w:pPr>
        <w:pStyle w:val="Tekstwstpniesformatowany"/>
        <w:numPr>
          <w:ilvl w:val="0"/>
          <w:numId w:val="71"/>
        </w:numPr>
        <w:ind w:left="714" w:hanging="357"/>
        <w:jc w:val="both"/>
        <w:rPr>
          <w:rFonts w:ascii="Calibri" w:eastAsia="Aptos" w:hAnsi="Calibri" w:cs="Calibri"/>
          <w:sz w:val="22"/>
          <w:szCs w:val="22"/>
        </w:rPr>
      </w:pPr>
      <w:r w:rsidRPr="007120FC">
        <w:rPr>
          <w:rFonts w:ascii="Calibri" w:eastAsia="Aptos" w:hAnsi="Calibri" w:cs="Calibri"/>
          <w:sz w:val="22"/>
          <w:szCs w:val="22"/>
        </w:rPr>
        <w:t>Zapoznać dziecko w zrozumiały sposób z obowiązującymi w szkole normami i zasadami oraz konsekwencjami ich naruszania dla wszystkich stron.</w:t>
      </w:r>
    </w:p>
    <w:p w14:paraId="2ABFB564" w14:textId="77777777" w:rsidR="006F1821" w:rsidRPr="007120FC" w:rsidRDefault="006F1821" w:rsidP="006F1821">
      <w:pPr>
        <w:pStyle w:val="Tekstwstpniesformatowany"/>
        <w:jc w:val="both"/>
        <w:rPr>
          <w:rFonts w:ascii="Calibri" w:eastAsia="Aptos" w:hAnsi="Calibri" w:cs="Calibri"/>
          <w:sz w:val="22"/>
          <w:szCs w:val="22"/>
        </w:rPr>
      </w:pPr>
    </w:p>
    <w:p w14:paraId="179E924D" w14:textId="77777777" w:rsidR="006F1821" w:rsidRPr="007120FC" w:rsidRDefault="006F1821">
      <w:pPr>
        <w:pStyle w:val="Tekstwstpniesformatowany"/>
        <w:numPr>
          <w:ilvl w:val="0"/>
          <w:numId w:val="71"/>
        </w:numPr>
        <w:ind w:left="714" w:hanging="357"/>
        <w:jc w:val="both"/>
        <w:rPr>
          <w:rFonts w:ascii="Calibri" w:eastAsia="Aptos" w:hAnsi="Calibri" w:cs="Calibri"/>
          <w:sz w:val="22"/>
          <w:szCs w:val="22"/>
        </w:rPr>
      </w:pPr>
      <w:r w:rsidRPr="007120FC">
        <w:rPr>
          <w:rFonts w:ascii="Calibri" w:eastAsia="Aptos" w:hAnsi="Calibri" w:cs="Calibri"/>
          <w:sz w:val="22"/>
          <w:szCs w:val="22"/>
        </w:rPr>
        <w:t>Uczyć dziecko w zrozumiały sposób, jak powinien się zachować w sytuacjach zagrażających bezpieczeństwu jego i innych.</w:t>
      </w:r>
    </w:p>
    <w:p w14:paraId="395F46B3" w14:textId="77777777" w:rsidR="006F1821" w:rsidRPr="007120FC" w:rsidRDefault="006F1821" w:rsidP="006F1821">
      <w:pPr>
        <w:pStyle w:val="Tekstwstpniesformatowany"/>
        <w:jc w:val="both"/>
        <w:rPr>
          <w:rFonts w:ascii="Calibri" w:eastAsia="Aptos" w:hAnsi="Calibri" w:cs="Calibri"/>
          <w:sz w:val="22"/>
          <w:szCs w:val="22"/>
        </w:rPr>
      </w:pPr>
    </w:p>
    <w:p w14:paraId="172819BF" w14:textId="77777777" w:rsidR="006F1821" w:rsidRPr="007120FC" w:rsidRDefault="006F1821">
      <w:pPr>
        <w:pStyle w:val="Tekstwstpniesformatowany"/>
        <w:numPr>
          <w:ilvl w:val="0"/>
          <w:numId w:val="71"/>
        </w:numPr>
        <w:ind w:left="714" w:hanging="357"/>
        <w:jc w:val="both"/>
        <w:rPr>
          <w:rFonts w:ascii="Calibri" w:eastAsia="Aptos" w:hAnsi="Calibri" w:cs="Calibri"/>
          <w:sz w:val="22"/>
          <w:szCs w:val="22"/>
        </w:rPr>
      </w:pPr>
      <w:r w:rsidRPr="007120FC">
        <w:rPr>
          <w:rFonts w:ascii="Calibri" w:eastAsia="Aptos" w:hAnsi="Calibri" w:cs="Calibri"/>
          <w:sz w:val="22"/>
          <w:szCs w:val="22"/>
        </w:rPr>
        <w:t>Uczyć dziecko w zrozumiały sposób, jakie zachowania stanowią naruszanie granic prywatności/intymności innych osób, jakie zachowania krzywdzą innych, sprawiają im ból i cierpienie.</w:t>
      </w:r>
    </w:p>
    <w:p w14:paraId="78706A42" w14:textId="77777777" w:rsidR="006F1821" w:rsidRPr="007120FC" w:rsidRDefault="006F1821" w:rsidP="006F1821">
      <w:pPr>
        <w:pStyle w:val="Tekstwstpniesformatowany"/>
        <w:jc w:val="both"/>
        <w:rPr>
          <w:rFonts w:ascii="Calibri" w:eastAsia="Aptos" w:hAnsi="Calibri" w:cs="Calibri"/>
          <w:sz w:val="22"/>
          <w:szCs w:val="22"/>
        </w:rPr>
      </w:pPr>
    </w:p>
    <w:p w14:paraId="0BA956D2" w14:textId="4D7779C1" w:rsidR="006F1821" w:rsidRPr="00CB3D9B" w:rsidRDefault="006F1821">
      <w:pPr>
        <w:pStyle w:val="Tekstwstpniesformatowany"/>
        <w:numPr>
          <w:ilvl w:val="0"/>
          <w:numId w:val="71"/>
        </w:numPr>
        <w:ind w:left="714" w:hanging="357"/>
        <w:jc w:val="both"/>
        <w:rPr>
          <w:rFonts w:ascii="Calibri" w:eastAsia="Aptos" w:hAnsi="Calibri" w:cs="Calibri"/>
          <w:sz w:val="22"/>
          <w:szCs w:val="22"/>
        </w:rPr>
      </w:pPr>
      <w:r w:rsidRPr="007120FC">
        <w:rPr>
          <w:rFonts w:ascii="Calibri" w:eastAsia="Aptos" w:hAnsi="Calibri" w:cs="Calibri"/>
          <w:sz w:val="22"/>
          <w:szCs w:val="22"/>
        </w:rPr>
        <w:t>Dbać, aby reakcja osoby dorosłej nie powodowała negatywnego nastawienia innych dzieci do dziecka, na rzecz którego podjęto interwencję</w:t>
      </w:r>
      <w:r w:rsidR="00BE596C">
        <w:rPr>
          <w:rFonts w:ascii="Calibri" w:hAnsi="Calibri" w:cs="Calibri"/>
          <w:sz w:val="22"/>
          <w:szCs w:val="22"/>
        </w:rPr>
        <w:t>,</w:t>
      </w:r>
      <w:r w:rsidRPr="007120FC">
        <w:rPr>
          <w:rFonts w:ascii="Calibri" w:eastAsia="Aptos" w:hAnsi="Calibri" w:cs="Calibri"/>
          <w:sz w:val="22"/>
          <w:szCs w:val="22"/>
        </w:rPr>
        <w:t xml:space="preserve"> c</w:t>
      </w:r>
      <w:r w:rsidRPr="007120FC">
        <w:rPr>
          <w:rFonts w:ascii="Calibri" w:eastAsia="Aptos" w:hAnsi="Calibri" w:cs="Calibri"/>
          <w:bCs/>
          <w:sz w:val="22"/>
          <w:szCs w:val="22"/>
        </w:rPr>
        <w:t>hronieni powinni być wszyscy dziecko uczestniczący w zdarzeniu, w tym świadkowie.</w:t>
      </w:r>
    </w:p>
    <w:p w14:paraId="43DC5CB4" w14:textId="77777777" w:rsidR="00CB3D9B" w:rsidRPr="007120FC" w:rsidRDefault="00CB3D9B" w:rsidP="00CB3D9B">
      <w:pPr>
        <w:pStyle w:val="Tekstwstpniesformatowany"/>
        <w:jc w:val="both"/>
        <w:rPr>
          <w:rFonts w:ascii="Calibri" w:eastAsia="Aptos" w:hAnsi="Calibri" w:cs="Calibri"/>
          <w:sz w:val="22"/>
          <w:szCs w:val="22"/>
        </w:rPr>
      </w:pPr>
    </w:p>
    <w:p w14:paraId="1453DE63" w14:textId="41998EE5" w:rsidR="00CB3D9B" w:rsidRDefault="00CB3D9B" w:rsidP="00CB3D9B">
      <w:pPr>
        <w:pStyle w:val="Tekstwstpniesformatowany"/>
        <w:jc w:val="center"/>
        <w:rPr>
          <w:rFonts w:ascii="Calibri" w:eastAsia="Aptos" w:hAnsi="Calibri" w:cs="Calibri"/>
          <w:bCs/>
          <w:sz w:val="22"/>
          <w:szCs w:val="22"/>
        </w:rPr>
      </w:pPr>
      <w:r>
        <w:rPr>
          <w:rFonts w:ascii="Calibri" w:eastAsia="Aptos" w:hAnsi="Calibri" w:cs="Calibri"/>
          <w:bCs/>
          <w:sz w:val="22"/>
          <w:szCs w:val="22"/>
        </w:rPr>
        <w:t>§ 29</w:t>
      </w:r>
    </w:p>
    <w:p w14:paraId="145EF5A3" w14:textId="77777777" w:rsidR="00CB3D9B" w:rsidRPr="007120FC" w:rsidRDefault="00CB3D9B" w:rsidP="00CB3D9B">
      <w:pPr>
        <w:pStyle w:val="Tekstwstpniesformatowany"/>
        <w:jc w:val="center"/>
        <w:rPr>
          <w:rFonts w:ascii="Calibri" w:eastAsia="Aptos" w:hAnsi="Calibri" w:cs="Calibri"/>
          <w:bCs/>
          <w:sz w:val="22"/>
          <w:szCs w:val="22"/>
        </w:rPr>
      </w:pPr>
    </w:p>
    <w:p w14:paraId="70873788" w14:textId="77777777" w:rsidR="00CB3D9B" w:rsidRDefault="00CB3D9B" w:rsidP="00CB3D9B">
      <w:pPr>
        <w:pStyle w:val="Tekstwstpniesformatowany"/>
        <w:rPr>
          <w:rFonts w:ascii="Calibri" w:eastAsia="Aptos" w:hAnsi="Calibri" w:cs="Calibri"/>
          <w:sz w:val="22"/>
          <w:szCs w:val="22"/>
        </w:rPr>
      </w:pPr>
      <w:r w:rsidRPr="007120FC">
        <w:rPr>
          <w:rFonts w:ascii="Calibri" w:eastAsia="Aptos" w:hAnsi="Calibri" w:cs="Calibri"/>
          <w:bCs/>
          <w:sz w:val="22"/>
          <w:szCs w:val="22"/>
        </w:rPr>
        <w:t>T</w:t>
      </w:r>
      <w:r w:rsidRPr="007120FC">
        <w:rPr>
          <w:rFonts w:ascii="Calibri" w:eastAsia="Aptos" w:hAnsi="Calibri" w:cs="Calibri"/>
          <w:sz w:val="22"/>
          <w:szCs w:val="22"/>
        </w:rPr>
        <w:t>worzenie bezpiecznego środowiska rozwoju dziecka:</w:t>
      </w:r>
    </w:p>
    <w:p w14:paraId="0E6A45C2" w14:textId="77777777" w:rsidR="00CB3D9B" w:rsidRPr="007120FC" w:rsidRDefault="00CB3D9B" w:rsidP="00CB3D9B">
      <w:pPr>
        <w:pStyle w:val="Tekstwstpniesformatowany"/>
        <w:rPr>
          <w:rFonts w:ascii="Calibri" w:eastAsia="Aptos" w:hAnsi="Calibri" w:cs="Calibri"/>
          <w:sz w:val="22"/>
          <w:szCs w:val="22"/>
        </w:rPr>
      </w:pPr>
    </w:p>
    <w:p w14:paraId="1E02E5F1" w14:textId="77777777" w:rsidR="00CB3D9B" w:rsidRPr="00167751" w:rsidRDefault="00CB3D9B">
      <w:pPr>
        <w:pStyle w:val="Akapitzlist1"/>
        <w:numPr>
          <w:ilvl w:val="0"/>
          <w:numId w:val="75"/>
        </w:numPr>
        <w:spacing w:after="0"/>
        <w:jc w:val="both"/>
        <w:rPr>
          <w:rFonts w:ascii="Calibri" w:hAnsi="Calibri" w:cs="Calibri"/>
          <w:sz w:val="22"/>
          <w:szCs w:val="22"/>
        </w:rPr>
      </w:pPr>
      <w:r w:rsidRPr="007120FC">
        <w:rPr>
          <w:rFonts w:ascii="Calibri" w:eastAsia="Aptos" w:hAnsi="Calibri" w:cs="Calibri"/>
          <w:sz w:val="22"/>
          <w:szCs w:val="22"/>
        </w:rPr>
        <w:t>Należy zapoznać się z sytuacją dziecka – w uzasadnionym zakresie wynikającym z wykonywanych obowiązków i funkcji.</w:t>
      </w:r>
    </w:p>
    <w:p w14:paraId="703C0672" w14:textId="77777777" w:rsidR="00CB3D9B" w:rsidRPr="007120FC" w:rsidRDefault="00CB3D9B" w:rsidP="00CB3D9B">
      <w:pPr>
        <w:pStyle w:val="Akapitzlist1"/>
        <w:spacing w:after="0"/>
        <w:jc w:val="both"/>
        <w:rPr>
          <w:rFonts w:ascii="Calibri" w:hAnsi="Calibri" w:cs="Calibri"/>
          <w:sz w:val="22"/>
          <w:szCs w:val="22"/>
        </w:rPr>
      </w:pPr>
    </w:p>
    <w:p w14:paraId="49D03096" w14:textId="77777777" w:rsidR="00CB3D9B" w:rsidRPr="00167751" w:rsidRDefault="00CB3D9B">
      <w:pPr>
        <w:pStyle w:val="Akapitzlist1"/>
        <w:numPr>
          <w:ilvl w:val="0"/>
          <w:numId w:val="75"/>
        </w:numPr>
        <w:spacing w:after="0"/>
        <w:jc w:val="both"/>
        <w:rPr>
          <w:rFonts w:ascii="Calibri" w:hAnsi="Calibri" w:cs="Calibri"/>
          <w:sz w:val="22"/>
          <w:szCs w:val="22"/>
        </w:rPr>
      </w:pPr>
      <w:r w:rsidRPr="007120FC">
        <w:rPr>
          <w:rFonts w:ascii="Calibri" w:eastAsia="Aptos" w:hAnsi="Calibri" w:cs="Calibri"/>
          <w:sz w:val="22"/>
          <w:szCs w:val="22"/>
        </w:rPr>
        <w:t xml:space="preserve">Należy przeciwdziałać wszelkim formom ośmieszania, dyskryminacji, poniżania, zastraszania, oczerniania, wykluczenia dziecka lub jakiejkolwiek innej formie przemocy psychicznej, fizycznej lub seksualnej. Należy natychmiast reagować na wszystkie tego rodzaju </w:t>
      </w:r>
      <w:r>
        <w:rPr>
          <w:rFonts w:ascii="Calibri" w:eastAsia="Aptos" w:hAnsi="Calibri" w:cs="Calibri"/>
          <w:sz w:val="22"/>
          <w:szCs w:val="22"/>
        </w:rPr>
        <w:t>sytuacje, w tym między dziećmi.</w:t>
      </w:r>
    </w:p>
    <w:p w14:paraId="52E4B6FE" w14:textId="77777777" w:rsidR="00CB3D9B" w:rsidRPr="007120FC" w:rsidRDefault="00CB3D9B" w:rsidP="00CB3D9B">
      <w:pPr>
        <w:pStyle w:val="Akapitzlist1"/>
        <w:spacing w:after="0"/>
        <w:ind w:left="0"/>
        <w:jc w:val="both"/>
        <w:rPr>
          <w:rFonts w:ascii="Calibri" w:hAnsi="Calibri" w:cs="Calibri"/>
          <w:sz w:val="22"/>
          <w:szCs w:val="22"/>
        </w:rPr>
      </w:pPr>
    </w:p>
    <w:p w14:paraId="2B4D1993" w14:textId="77777777" w:rsidR="00CB3D9B" w:rsidRPr="007120FC" w:rsidRDefault="00CB3D9B">
      <w:pPr>
        <w:pStyle w:val="Akapitzlist1"/>
        <w:numPr>
          <w:ilvl w:val="0"/>
          <w:numId w:val="75"/>
        </w:numPr>
        <w:spacing w:after="0"/>
        <w:jc w:val="both"/>
        <w:rPr>
          <w:rFonts w:ascii="Calibri" w:hAnsi="Calibri" w:cs="Calibri"/>
          <w:sz w:val="22"/>
          <w:szCs w:val="22"/>
        </w:rPr>
      </w:pPr>
      <w:r w:rsidRPr="007120FC">
        <w:rPr>
          <w:rFonts w:ascii="Calibri" w:eastAsia="Roboto" w:hAnsi="Calibri" w:cs="Calibri"/>
          <w:sz w:val="22"/>
          <w:szCs w:val="22"/>
          <w:highlight w:val="white"/>
          <w:shd w:val="clear" w:color="auto" w:fill="DEEAF6"/>
        </w:rPr>
        <w:t>Stosownie do potrzeb i okoliczności wskazane jest:</w:t>
      </w:r>
    </w:p>
    <w:p w14:paraId="47DAD413" w14:textId="77777777" w:rsidR="00CB3D9B" w:rsidRPr="007120FC" w:rsidRDefault="00CB3D9B">
      <w:pPr>
        <w:pStyle w:val="Akapitzlist1"/>
        <w:numPr>
          <w:ilvl w:val="0"/>
          <w:numId w:val="76"/>
        </w:numPr>
        <w:spacing w:after="0"/>
        <w:jc w:val="both"/>
        <w:rPr>
          <w:rFonts w:ascii="Calibri" w:hAnsi="Calibri" w:cs="Calibri"/>
          <w:sz w:val="22"/>
          <w:szCs w:val="22"/>
        </w:rPr>
      </w:pPr>
      <w:r w:rsidRPr="007120FC">
        <w:rPr>
          <w:rFonts w:ascii="Calibri" w:eastAsia="Roboto" w:hAnsi="Calibri" w:cs="Calibri"/>
          <w:sz w:val="22"/>
          <w:szCs w:val="22"/>
          <w:highlight w:val="white"/>
        </w:rPr>
        <w:t xml:space="preserve">prowadzenie zajęć </w:t>
      </w:r>
      <w:proofErr w:type="spellStart"/>
      <w:r w:rsidRPr="007120FC">
        <w:rPr>
          <w:rFonts w:ascii="Calibri" w:eastAsia="Roboto" w:hAnsi="Calibri" w:cs="Calibri"/>
          <w:sz w:val="22"/>
          <w:szCs w:val="22"/>
          <w:highlight w:val="white"/>
        </w:rPr>
        <w:t>psychoedukacyjnych</w:t>
      </w:r>
      <w:proofErr w:type="spellEnd"/>
      <w:r w:rsidRPr="007120FC">
        <w:rPr>
          <w:rFonts w:ascii="Calibri" w:eastAsia="Roboto" w:hAnsi="Calibri" w:cs="Calibri"/>
          <w:sz w:val="22"/>
          <w:szCs w:val="22"/>
          <w:highlight w:val="white"/>
        </w:rPr>
        <w:t xml:space="preserve"> i profilaktycznych ukierunkowanych na </w:t>
      </w:r>
      <w:r w:rsidRPr="007120FC">
        <w:rPr>
          <w:rFonts w:ascii="Calibri" w:eastAsia="Roboto" w:hAnsi="Calibri" w:cs="Calibri"/>
          <w:sz w:val="22"/>
          <w:szCs w:val="22"/>
          <w:highlight w:val="white"/>
        </w:rPr>
        <w:lastRenderedPageBreak/>
        <w:t>przeciwdziałanie wszelkiej dyskryminacji i przemocy oraz uwrażliwianie dzieci na prawo każdej osoby do poszanowania jej godności;</w:t>
      </w:r>
    </w:p>
    <w:p w14:paraId="0685AE8F" w14:textId="77777777" w:rsidR="009203A9" w:rsidRPr="009203A9" w:rsidRDefault="00CB3D9B">
      <w:pPr>
        <w:pStyle w:val="Akapitzlist1"/>
        <w:numPr>
          <w:ilvl w:val="0"/>
          <w:numId w:val="76"/>
        </w:numPr>
        <w:spacing w:after="0"/>
        <w:jc w:val="both"/>
        <w:rPr>
          <w:rFonts w:ascii="Calibri" w:hAnsi="Calibri" w:cs="Calibri"/>
          <w:sz w:val="22"/>
          <w:szCs w:val="22"/>
        </w:rPr>
      </w:pPr>
      <w:r w:rsidRPr="007120FC">
        <w:rPr>
          <w:rFonts w:ascii="Calibri" w:eastAsia="Roboto" w:hAnsi="Calibri" w:cs="Calibri"/>
          <w:sz w:val="22"/>
          <w:szCs w:val="22"/>
          <w:highlight w:val="white"/>
        </w:rPr>
        <w:t xml:space="preserve">przekazywanie informacji rodzicom (opiekunom) na temat występujących problemów oraz </w:t>
      </w:r>
    </w:p>
    <w:p w14:paraId="3106B52B" w14:textId="23D6E7C1" w:rsidR="00CB3D9B" w:rsidRPr="00167751" w:rsidRDefault="00CB3D9B">
      <w:pPr>
        <w:pStyle w:val="Akapitzlist1"/>
        <w:numPr>
          <w:ilvl w:val="0"/>
          <w:numId w:val="76"/>
        </w:numPr>
        <w:spacing w:after="0"/>
        <w:jc w:val="both"/>
        <w:rPr>
          <w:rFonts w:ascii="Calibri" w:hAnsi="Calibri" w:cs="Calibri"/>
          <w:sz w:val="22"/>
          <w:szCs w:val="22"/>
        </w:rPr>
      </w:pPr>
      <w:r w:rsidRPr="007120FC">
        <w:rPr>
          <w:rFonts w:ascii="Calibri" w:eastAsia="Roboto" w:hAnsi="Calibri" w:cs="Calibri"/>
          <w:sz w:val="22"/>
          <w:szCs w:val="22"/>
          <w:highlight w:val="white"/>
        </w:rPr>
        <w:t>podejmowanie z nimi współpracy w tym zakresie.</w:t>
      </w:r>
    </w:p>
    <w:p w14:paraId="69610B69" w14:textId="77777777" w:rsidR="00CB3D9B" w:rsidRPr="007120FC" w:rsidRDefault="00CB3D9B" w:rsidP="00CB3D9B">
      <w:pPr>
        <w:pStyle w:val="Akapitzlist1"/>
        <w:spacing w:after="0"/>
        <w:ind w:left="1440"/>
        <w:jc w:val="both"/>
        <w:rPr>
          <w:rFonts w:ascii="Calibri" w:hAnsi="Calibri" w:cs="Calibri"/>
          <w:sz w:val="22"/>
          <w:szCs w:val="22"/>
        </w:rPr>
      </w:pPr>
    </w:p>
    <w:p w14:paraId="4AFF9E59" w14:textId="77777777" w:rsidR="00CB3D9B" w:rsidRPr="00167751" w:rsidRDefault="00CB3D9B">
      <w:pPr>
        <w:pStyle w:val="Akapitzlist"/>
        <w:widowControl w:val="0"/>
        <w:numPr>
          <w:ilvl w:val="0"/>
          <w:numId w:val="75"/>
        </w:numPr>
        <w:suppressAutoHyphens/>
        <w:spacing w:after="0" w:line="240" w:lineRule="auto"/>
        <w:jc w:val="both"/>
        <w:rPr>
          <w:rFonts w:ascii="Calibri" w:eastAsia="Roboto" w:hAnsi="Calibri" w:cs="Calibri"/>
          <w:highlight w:val="white"/>
        </w:rPr>
      </w:pPr>
      <w:r w:rsidRPr="007120FC">
        <w:rPr>
          <w:rFonts w:ascii="Calibri" w:eastAsia="Aptos" w:hAnsi="Calibri" w:cs="Calibri"/>
          <w:bCs/>
        </w:rPr>
        <w:t>Wspieranie dziecka w czynnościach samoobsługowych - j</w:t>
      </w:r>
      <w:r w:rsidRPr="007120FC">
        <w:rPr>
          <w:rFonts w:ascii="Calibri" w:eastAsia="Aptos" w:hAnsi="Calibri" w:cs="Calibri"/>
        </w:rPr>
        <w:t xml:space="preserve">eśli konieczne jest wspieranie dziecka w realizacji czynności samoobsługowych i higienicznych z uwagi na poziom jego funkcjonowania, należy to czynić, stosując możliwie najmniej ingerencyjną formę wsparcia i jednocześnie dążyć do stopniowego uniezależniania go w tym zakresie od pomocy innych osób - o ile jest to możliwe. Udzielając wsparcia dziecku, należy to czynić w taki sposób, by nie skutkowało to dyskomfortem, upokorzeniem czy wyśmiewaniem przez inne osoby. </w:t>
      </w:r>
      <w:r w:rsidRPr="007120FC">
        <w:rPr>
          <w:rFonts w:ascii="Calibri" w:eastAsia="Roboto" w:hAnsi="Calibri" w:cs="Calibri"/>
        </w:rPr>
        <w:t>Wspieranie powinno odbywać się w sposób bezpieczny, z zachowaniem prywatności, z możliwością kontroli przez inne osoby z personelu.</w:t>
      </w:r>
    </w:p>
    <w:p w14:paraId="4B6AA90D" w14:textId="77777777" w:rsidR="00CB3D9B" w:rsidRPr="007120FC" w:rsidRDefault="00CB3D9B" w:rsidP="00CB3D9B">
      <w:pPr>
        <w:pStyle w:val="Akapitzlist"/>
        <w:jc w:val="both"/>
        <w:rPr>
          <w:rFonts w:ascii="Calibri" w:eastAsia="Roboto" w:hAnsi="Calibri" w:cs="Calibri"/>
          <w:highlight w:val="white"/>
        </w:rPr>
      </w:pPr>
    </w:p>
    <w:p w14:paraId="55E44711" w14:textId="06037D5A" w:rsidR="00CB3D9B" w:rsidRPr="007120FC" w:rsidRDefault="00CB3D9B">
      <w:pPr>
        <w:widowControl w:val="0"/>
        <w:numPr>
          <w:ilvl w:val="0"/>
          <w:numId w:val="75"/>
        </w:numPr>
        <w:suppressAutoHyphens/>
        <w:spacing w:after="0" w:line="240" w:lineRule="auto"/>
        <w:contextualSpacing/>
        <w:jc w:val="both"/>
        <w:rPr>
          <w:rFonts w:ascii="Calibri" w:eastAsia="Aptos" w:hAnsi="Calibri" w:cs="Calibri"/>
        </w:rPr>
      </w:pPr>
      <w:r w:rsidRPr="007120FC">
        <w:rPr>
          <w:rFonts w:ascii="Calibri" w:eastAsia="Roboto" w:hAnsi="Calibri" w:cs="Calibri"/>
          <w:highlight w:val="white"/>
        </w:rPr>
        <w:t>W sytuacji podejrzeni</w:t>
      </w:r>
      <w:r>
        <w:rPr>
          <w:rFonts w:ascii="Calibri" w:eastAsia="Roboto" w:hAnsi="Calibri" w:cs="Calibri"/>
          <w:highlight w:val="white"/>
        </w:rPr>
        <w:t>a</w:t>
      </w:r>
      <w:r w:rsidRPr="007120FC">
        <w:rPr>
          <w:rFonts w:ascii="Calibri" w:eastAsia="Roboto" w:hAnsi="Calibri" w:cs="Calibri"/>
          <w:highlight w:val="white"/>
        </w:rPr>
        <w:t xml:space="preserve"> lub ujawnienia krzywdzenia zawsze należy stworzyć dziecku możliwość wypowiedzenia się, przedstawienia swojego zdania/opinii</w:t>
      </w:r>
      <w:r w:rsidRPr="007120FC">
        <w:rPr>
          <w:rFonts w:ascii="Calibri" w:eastAsia="Aptos" w:hAnsi="Calibri" w:cs="Calibri"/>
          <w:highlight w:val="white"/>
        </w:rPr>
        <w:t xml:space="preserve">, pamiętając, że </w:t>
      </w:r>
      <w:r w:rsidRPr="007120FC">
        <w:rPr>
          <w:rFonts w:ascii="Calibri" w:eastAsia="Roboto" w:hAnsi="Calibri" w:cs="Calibri"/>
          <w:highlight w:val="white"/>
        </w:rPr>
        <w:t>może to być dla dziecka pierwsza i jedyna rozmowa (dziecko może już nie podjąć więcej prób poszukiwania wsparcia).</w:t>
      </w:r>
      <w:r w:rsidRPr="007120FC">
        <w:rPr>
          <w:rFonts w:ascii="Calibri" w:eastAsia="Aptos" w:hAnsi="Calibri" w:cs="Calibri"/>
          <w:b/>
        </w:rPr>
        <w:t xml:space="preserve"> </w:t>
      </w:r>
      <w:r w:rsidRPr="007120FC">
        <w:rPr>
          <w:rFonts w:ascii="Calibri" w:eastAsia="Aptos" w:hAnsi="Calibri" w:cs="Calibri"/>
        </w:rPr>
        <w:t xml:space="preserve">Szczególnie ważne jest, by: </w:t>
      </w:r>
    </w:p>
    <w:p w14:paraId="31872DDE" w14:textId="77777777" w:rsidR="00CB3D9B" w:rsidRPr="007120FC" w:rsidRDefault="00CB3D9B">
      <w:pPr>
        <w:pStyle w:val="Akapitzlist"/>
        <w:widowControl w:val="0"/>
        <w:numPr>
          <w:ilvl w:val="0"/>
          <w:numId w:val="77"/>
        </w:numPr>
        <w:suppressAutoHyphens/>
        <w:spacing w:after="0" w:line="240" w:lineRule="auto"/>
        <w:jc w:val="both"/>
        <w:rPr>
          <w:rFonts w:ascii="Calibri" w:eastAsia="Aptos" w:hAnsi="Calibri" w:cs="Calibri"/>
        </w:rPr>
      </w:pPr>
      <w:r w:rsidRPr="007120FC">
        <w:rPr>
          <w:rFonts w:ascii="Calibri" w:eastAsia="Aptos" w:hAnsi="Calibri" w:cs="Calibri"/>
        </w:rPr>
        <w:t>wyrazić swoją troskę poprzez deklarację, że się dziecku wierzy;</w:t>
      </w:r>
    </w:p>
    <w:p w14:paraId="29F77D8F" w14:textId="77777777" w:rsidR="00CB3D9B" w:rsidRPr="007120FC" w:rsidRDefault="00CB3D9B">
      <w:pPr>
        <w:pStyle w:val="Akapitzlist"/>
        <w:widowControl w:val="0"/>
        <w:numPr>
          <w:ilvl w:val="0"/>
          <w:numId w:val="77"/>
        </w:numPr>
        <w:suppressAutoHyphens/>
        <w:spacing w:after="0" w:line="240" w:lineRule="auto"/>
        <w:jc w:val="both"/>
        <w:rPr>
          <w:rFonts w:ascii="Calibri" w:eastAsia="Aptos" w:hAnsi="Calibri" w:cs="Calibri"/>
        </w:rPr>
      </w:pPr>
      <w:r w:rsidRPr="007120FC">
        <w:rPr>
          <w:rFonts w:ascii="Calibri" w:eastAsia="Aptos" w:hAnsi="Calibri" w:cs="Calibri"/>
        </w:rPr>
        <w:t>zapewnić dziecko, że dobrze uczynił podejmując rozmowę o doznanej krzywdzie;</w:t>
      </w:r>
    </w:p>
    <w:p w14:paraId="16989D9C" w14:textId="77777777" w:rsidR="00CB3D9B" w:rsidRPr="007120FC" w:rsidRDefault="00CB3D9B">
      <w:pPr>
        <w:pStyle w:val="Akapitzlist"/>
        <w:widowControl w:val="0"/>
        <w:numPr>
          <w:ilvl w:val="0"/>
          <w:numId w:val="77"/>
        </w:numPr>
        <w:suppressAutoHyphens/>
        <w:spacing w:after="0" w:line="240" w:lineRule="auto"/>
        <w:jc w:val="both"/>
        <w:rPr>
          <w:rFonts w:ascii="Calibri" w:eastAsia="Aptos" w:hAnsi="Calibri" w:cs="Calibri"/>
        </w:rPr>
      </w:pPr>
      <w:r w:rsidRPr="007120FC">
        <w:rPr>
          <w:rFonts w:ascii="Calibri" w:eastAsia="Aptos" w:hAnsi="Calibri" w:cs="Calibri"/>
        </w:rPr>
        <w:t>wyjaśniać dziecku, że nie jest winien zaistniałej sytuacji;</w:t>
      </w:r>
    </w:p>
    <w:p w14:paraId="77E32829" w14:textId="77777777" w:rsidR="00CB3D9B" w:rsidRPr="007120FC" w:rsidRDefault="00CB3D9B">
      <w:pPr>
        <w:pStyle w:val="Akapitzlist"/>
        <w:widowControl w:val="0"/>
        <w:numPr>
          <w:ilvl w:val="0"/>
          <w:numId w:val="77"/>
        </w:numPr>
        <w:suppressAutoHyphens/>
        <w:spacing w:after="0" w:line="240" w:lineRule="auto"/>
        <w:jc w:val="both"/>
        <w:rPr>
          <w:rFonts w:ascii="Calibri" w:eastAsia="Aptos" w:hAnsi="Calibri" w:cs="Calibri"/>
        </w:rPr>
      </w:pPr>
      <w:r w:rsidRPr="007120FC">
        <w:rPr>
          <w:rFonts w:ascii="Calibri" w:eastAsia="Aptos" w:hAnsi="Calibri" w:cs="Calibri"/>
        </w:rPr>
        <w:t>jednoznacznie negatywnie ocenić każdą formę przemocy, dając wyraźny sygnał, że jest ona niedopuszczalna i należy jej zapobiegać/powstrzymać;</w:t>
      </w:r>
    </w:p>
    <w:p w14:paraId="60889977" w14:textId="77777777" w:rsidR="00CB3D9B" w:rsidRPr="007120FC" w:rsidRDefault="00CB3D9B">
      <w:pPr>
        <w:pStyle w:val="Akapitzlist"/>
        <w:widowControl w:val="0"/>
        <w:numPr>
          <w:ilvl w:val="0"/>
          <w:numId w:val="77"/>
        </w:numPr>
        <w:suppressAutoHyphens/>
        <w:spacing w:after="0" w:line="240" w:lineRule="auto"/>
        <w:jc w:val="both"/>
        <w:rPr>
          <w:rFonts w:ascii="Calibri" w:eastAsia="Aptos" w:hAnsi="Calibri" w:cs="Calibri"/>
        </w:rPr>
      </w:pPr>
      <w:r w:rsidRPr="007120FC">
        <w:rPr>
          <w:rFonts w:ascii="Calibri" w:eastAsia="Aptos" w:hAnsi="Calibri" w:cs="Calibri"/>
        </w:rPr>
        <w:t>należy odpowiednio poinformować dziecko, że tą sprawą zajmą się inne odpowiednie osoby, w tym udzielić mu informacji, że podjęte zostaną działania zapewniające mu bezpieczeństwo i że nie jest winne temu, co się stało.</w:t>
      </w:r>
    </w:p>
    <w:p w14:paraId="73744BB6" w14:textId="77777777" w:rsidR="00CB3D9B" w:rsidRPr="007120FC" w:rsidRDefault="00CB3D9B" w:rsidP="00CB3D9B">
      <w:pPr>
        <w:spacing w:line="360" w:lineRule="auto"/>
        <w:ind w:left="1364"/>
        <w:contextualSpacing/>
        <w:jc w:val="both"/>
        <w:rPr>
          <w:rFonts w:ascii="Calibri" w:hAnsi="Calibri" w:cs="Calibri"/>
        </w:rPr>
      </w:pPr>
    </w:p>
    <w:p w14:paraId="4F896B05" w14:textId="7776A540" w:rsidR="00CB3D9B" w:rsidRPr="007120FC" w:rsidRDefault="00CB3D9B" w:rsidP="00CB3D9B">
      <w:pPr>
        <w:pStyle w:val="Tekstwstpniesformatowany"/>
        <w:spacing w:line="360" w:lineRule="auto"/>
        <w:jc w:val="center"/>
        <w:rPr>
          <w:rFonts w:ascii="Calibri" w:hAnsi="Calibri" w:cs="Calibri"/>
          <w:sz w:val="22"/>
          <w:szCs w:val="22"/>
          <w:highlight w:val="white"/>
        </w:rPr>
      </w:pPr>
      <w:r>
        <w:rPr>
          <w:rFonts w:ascii="Calibri" w:eastAsia="Aptos" w:hAnsi="Calibri" w:cs="Calibri"/>
          <w:bCs/>
          <w:sz w:val="22"/>
          <w:szCs w:val="22"/>
        </w:rPr>
        <w:t>§ 30</w:t>
      </w:r>
    </w:p>
    <w:p w14:paraId="65DB79DA" w14:textId="77777777" w:rsidR="00CB3D9B" w:rsidRPr="007120FC" w:rsidRDefault="00CB3D9B" w:rsidP="00CB3D9B">
      <w:pPr>
        <w:jc w:val="both"/>
        <w:rPr>
          <w:rFonts w:ascii="Calibri" w:hAnsi="Calibri" w:cs="Calibri"/>
          <w:highlight w:val="white"/>
        </w:rPr>
      </w:pPr>
      <w:r w:rsidRPr="007120FC">
        <w:rPr>
          <w:rFonts w:ascii="Calibri" w:hAnsi="Calibri" w:cs="Calibri"/>
          <w:highlight w:val="white"/>
        </w:rPr>
        <w:t>Zachowania niedozwolone personelu:</w:t>
      </w:r>
    </w:p>
    <w:p w14:paraId="2FDE94A3" w14:textId="77777777" w:rsidR="00CB3D9B" w:rsidRPr="007120FC" w:rsidRDefault="00CB3D9B">
      <w:pPr>
        <w:widowControl w:val="0"/>
        <w:numPr>
          <w:ilvl w:val="0"/>
          <w:numId w:val="74"/>
        </w:numPr>
        <w:suppressAutoHyphens/>
        <w:spacing w:after="0" w:line="240" w:lineRule="auto"/>
        <w:jc w:val="both"/>
        <w:rPr>
          <w:rFonts w:ascii="Calibri" w:eastAsia="Roboto" w:hAnsi="Calibri" w:cs="Calibri"/>
          <w:highlight w:val="white"/>
        </w:rPr>
      </w:pPr>
      <w:r w:rsidRPr="007120FC">
        <w:rPr>
          <w:rFonts w:ascii="Calibri" w:eastAsia="Roboto" w:hAnsi="Calibri" w:cs="Calibri"/>
          <w:highlight w:val="white"/>
        </w:rPr>
        <w:t xml:space="preserve">Omawianie w obecności osób nieupoważnionych sytuacji dziecko, w tym jego sytuacji rodzinnej, zdrowotnej itp. </w:t>
      </w:r>
    </w:p>
    <w:p w14:paraId="08F8EF09" w14:textId="77777777" w:rsidR="00CB3D9B" w:rsidRPr="007120FC" w:rsidRDefault="00CB3D9B">
      <w:pPr>
        <w:widowControl w:val="0"/>
        <w:numPr>
          <w:ilvl w:val="0"/>
          <w:numId w:val="74"/>
        </w:numPr>
        <w:suppressAutoHyphens/>
        <w:spacing w:after="0" w:line="240" w:lineRule="auto"/>
        <w:jc w:val="both"/>
        <w:rPr>
          <w:rFonts w:ascii="Calibri" w:eastAsia="Roboto" w:hAnsi="Calibri" w:cs="Calibri"/>
          <w:highlight w:val="white"/>
        </w:rPr>
      </w:pPr>
      <w:r w:rsidRPr="007120FC">
        <w:rPr>
          <w:rFonts w:ascii="Calibri" w:eastAsia="Roboto" w:hAnsi="Calibri" w:cs="Calibri"/>
          <w:highlight w:val="white"/>
        </w:rPr>
        <w:t>Deprecjonujące porównania z innymi.</w:t>
      </w:r>
    </w:p>
    <w:p w14:paraId="50F6DA20" w14:textId="77777777" w:rsidR="00CB3D9B" w:rsidRPr="007120FC" w:rsidRDefault="00CB3D9B">
      <w:pPr>
        <w:widowControl w:val="0"/>
        <w:numPr>
          <w:ilvl w:val="0"/>
          <w:numId w:val="74"/>
        </w:numPr>
        <w:suppressAutoHyphens/>
        <w:spacing w:after="0" w:line="240" w:lineRule="auto"/>
        <w:jc w:val="both"/>
        <w:rPr>
          <w:rFonts w:ascii="Calibri" w:eastAsia="Roboto" w:hAnsi="Calibri" w:cs="Calibri"/>
          <w:highlight w:val="white"/>
        </w:rPr>
      </w:pPr>
      <w:r w:rsidRPr="007120FC">
        <w:rPr>
          <w:rFonts w:ascii="Calibri" w:eastAsia="Roboto" w:hAnsi="Calibri" w:cs="Calibri"/>
        </w:rPr>
        <w:t>Izolowanie w zamkniętym pomieszczeniu, przytrzymywanie drzwi, krępowanie ruchów poprzez wiązanie.</w:t>
      </w:r>
    </w:p>
    <w:p w14:paraId="291ADDC2" w14:textId="77777777" w:rsidR="00CB3D9B" w:rsidRPr="007120FC" w:rsidRDefault="00CB3D9B">
      <w:pPr>
        <w:widowControl w:val="0"/>
        <w:numPr>
          <w:ilvl w:val="0"/>
          <w:numId w:val="74"/>
        </w:numPr>
        <w:suppressAutoHyphens/>
        <w:spacing w:after="0" w:line="240" w:lineRule="auto"/>
        <w:jc w:val="both"/>
        <w:rPr>
          <w:rFonts w:ascii="Calibri" w:eastAsia="Roboto" w:hAnsi="Calibri" w:cs="Calibri"/>
          <w:highlight w:val="white"/>
        </w:rPr>
      </w:pPr>
      <w:r w:rsidRPr="007120FC">
        <w:rPr>
          <w:rFonts w:ascii="Calibri" w:hAnsi="Calibri" w:cs="Calibri"/>
          <w:highlight w:val="white"/>
        </w:rPr>
        <w:t xml:space="preserve">Celowe prowokowanie u dziecko wystąpienia lub eskalacji </w:t>
      </w:r>
      <w:proofErr w:type="spellStart"/>
      <w:r w:rsidRPr="007120FC">
        <w:rPr>
          <w:rFonts w:ascii="Calibri" w:hAnsi="Calibri" w:cs="Calibri"/>
          <w:highlight w:val="white"/>
        </w:rPr>
        <w:t>zachowań</w:t>
      </w:r>
      <w:proofErr w:type="spellEnd"/>
      <w:r w:rsidRPr="007120FC">
        <w:rPr>
          <w:rFonts w:ascii="Calibri" w:hAnsi="Calibri" w:cs="Calibri"/>
          <w:highlight w:val="white"/>
        </w:rPr>
        <w:t xml:space="preserve"> trudnych, niepożądanych.</w:t>
      </w:r>
    </w:p>
    <w:p w14:paraId="06BA370B" w14:textId="77777777" w:rsidR="00CB3D9B" w:rsidRPr="007120FC" w:rsidRDefault="00CB3D9B">
      <w:pPr>
        <w:widowControl w:val="0"/>
        <w:numPr>
          <w:ilvl w:val="0"/>
          <w:numId w:val="74"/>
        </w:numPr>
        <w:suppressAutoHyphens/>
        <w:spacing w:after="0" w:line="240" w:lineRule="auto"/>
        <w:jc w:val="both"/>
        <w:rPr>
          <w:rFonts w:ascii="Calibri" w:eastAsia="Roboto" w:hAnsi="Calibri" w:cs="Calibri"/>
          <w:highlight w:val="white"/>
        </w:rPr>
      </w:pPr>
      <w:r w:rsidRPr="007120FC">
        <w:rPr>
          <w:rFonts w:ascii="Calibri" w:eastAsia="Roboto" w:hAnsi="Calibri" w:cs="Calibri"/>
          <w:highlight w:val="white"/>
        </w:rPr>
        <w:t>Wyręczanie lub nadzorowanie bezpośrednie dziecko ponad niezbędny poziom, m.in. podczas realizacji czynności samoobsługowych i higienicznych.</w:t>
      </w:r>
    </w:p>
    <w:p w14:paraId="30DE5320" w14:textId="77777777" w:rsidR="00CB3D9B" w:rsidRPr="007120FC" w:rsidRDefault="00CB3D9B">
      <w:pPr>
        <w:widowControl w:val="0"/>
        <w:numPr>
          <w:ilvl w:val="0"/>
          <w:numId w:val="74"/>
        </w:numPr>
        <w:suppressAutoHyphens/>
        <w:spacing w:after="0" w:line="240" w:lineRule="auto"/>
        <w:jc w:val="both"/>
        <w:rPr>
          <w:rFonts w:ascii="Calibri" w:eastAsia="Roboto" w:hAnsi="Calibri" w:cs="Calibri"/>
          <w:highlight w:val="white"/>
        </w:rPr>
      </w:pPr>
      <w:r w:rsidRPr="007120FC">
        <w:rPr>
          <w:rFonts w:ascii="Calibri" w:eastAsia="Roboto" w:hAnsi="Calibri" w:cs="Calibri"/>
          <w:highlight w:val="white"/>
        </w:rPr>
        <w:t>Lekceważenie lub powierzchowne, nieuważne traktowanie zgłaszanej przez dziecko potrzeby wsparcia i pomocy.</w:t>
      </w:r>
    </w:p>
    <w:p w14:paraId="05EB3D43" w14:textId="49B5D31E" w:rsidR="00AC75D9" w:rsidRPr="00CB3D9B" w:rsidRDefault="00CB3D9B">
      <w:pPr>
        <w:widowControl w:val="0"/>
        <w:numPr>
          <w:ilvl w:val="0"/>
          <w:numId w:val="74"/>
        </w:numPr>
        <w:suppressAutoHyphens/>
        <w:spacing w:after="0" w:line="240" w:lineRule="auto"/>
        <w:jc w:val="both"/>
        <w:rPr>
          <w:rFonts w:ascii="Calibri" w:eastAsia="Roboto" w:hAnsi="Calibri" w:cs="Calibri"/>
          <w:highlight w:val="white"/>
        </w:rPr>
      </w:pPr>
      <w:r w:rsidRPr="007120FC">
        <w:rPr>
          <w:rFonts w:ascii="Calibri" w:eastAsia="Roboto" w:hAnsi="Calibri" w:cs="Calibri"/>
          <w:highlight w:val="white"/>
        </w:rPr>
        <w:t>Bierna postawa personelu w zakresie troski o rozwój i zabezpieczenie dziecka w  sytuacji zagrożenia jego dobrostanu.</w:t>
      </w:r>
    </w:p>
    <w:p w14:paraId="2794AD76" w14:textId="77777777" w:rsidR="00E65128" w:rsidRDefault="00E65128" w:rsidP="002D7057">
      <w:pPr>
        <w:pStyle w:val="Tekstwstpniesformatowany"/>
        <w:rPr>
          <w:rFonts w:asciiTheme="minorHAnsi" w:hAnsiTheme="minorHAnsi" w:cstheme="minorHAnsi"/>
          <w:b/>
          <w:bCs/>
          <w:sz w:val="22"/>
          <w:szCs w:val="22"/>
        </w:rPr>
      </w:pPr>
    </w:p>
    <w:p w14:paraId="0DCF507A" w14:textId="77777777" w:rsidR="00AC75D9" w:rsidRDefault="00AC75D9" w:rsidP="00B565E4">
      <w:pPr>
        <w:pStyle w:val="Tekstwstpniesformatowany"/>
        <w:jc w:val="center"/>
        <w:rPr>
          <w:rFonts w:asciiTheme="minorHAnsi" w:hAnsiTheme="minorHAnsi" w:cstheme="minorHAnsi"/>
          <w:b/>
          <w:bCs/>
          <w:sz w:val="22"/>
          <w:szCs w:val="22"/>
        </w:rPr>
      </w:pPr>
    </w:p>
    <w:p w14:paraId="654F0C2B" w14:textId="77777777" w:rsidR="00B565E4" w:rsidRPr="00DA6D6D" w:rsidRDefault="008B7063" w:rsidP="00B565E4">
      <w:pPr>
        <w:pStyle w:val="Tekstwstpniesformatowany"/>
        <w:jc w:val="center"/>
        <w:rPr>
          <w:rFonts w:asciiTheme="minorHAnsi" w:hAnsiTheme="minorHAnsi" w:cstheme="minorHAnsi"/>
          <w:b/>
          <w:bCs/>
          <w:sz w:val="22"/>
          <w:szCs w:val="22"/>
        </w:rPr>
      </w:pPr>
      <w:r w:rsidRPr="00DA6D6D">
        <w:rPr>
          <w:rFonts w:asciiTheme="minorHAnsi" w:hAnsiTheme="minorHAnsi" w:cstheme="minorHAnsi"/>
          <w:b/>
          <w:bCs/>
          <w:sz w:val="22"/>
          <w:szCs w:val="22"/>
        </w:rPr>
        <w:t>Rozdział 1</w:t>
      </w:r>
      <w:r w:rsidR="004C63DA" w:rsidRPr="00DA6D6D">
        <w:rPr>
          <w:rFonts w:asciiTheme="minorHAnsi" w:hAnsiTheme="minorHAnsi" w:cstheme="minorHAnsi"/>
          <w:b/>
          <w:bCs/>
          <w:sz w:val="22"/>
          <w:szCs w:val="22"/>
        </w:rPr>
        <w:t>2</w:t>
      </w:r>
    </w:p>
    <w:p w14:paraId="2492C223" w14:textId="77777777" w:rsidR="00B565E4" w:rsidRPr="00DA6D6D" w:rsidRDefault="00B565E4" w:rsidP="00B565E4">
      <w:pPr>
        <w:spacing w:after="0" w:line="240" w:lineRule="auto"/>
        <w:rPr>
          <w:rFonts w:cstheme="minorHAnsi"/>
        </w:rPr>
      </w:pPr>
    </w:p>
    <w:p w14:paraId="2D2E7D80" w14:textId="77777777" w:rsidR="00E06413" w:rsidRPr="00DA6D6D" w:rsidRDefault="008B7063" w:rsidP="00F52FC2">
      <w:pPr>
        <w:spacing w:after="0" w:line="240" w:lineRule="auto"/>
        <w:jc w:val="center"/>
        <w:rPr>
          <w:rFonts w:cstheme="minorHAnsi"/>
          <w:b/>
        </w:rPr>
      </w:pPr>
      <w:r w:rsidRPr="00DA6D6D">
        <w:rPr>
          <w:rFonts w:cstheme="minorHAnsi"/>
          <w:b/>
        </w:rPr>
        <w:t>Zasady ochrony danych osobowych małoletniego</w:t>
      </w:r>
    </w:p>
    <w:p w14:paraId="6B916799" w14:textId="77777777" w:rsidR="00B565E4" w:rsidRPr="00DA6D6D" w:rsidRDefault="00B565E4" w:rsidP="00B565E4">
      <w:pPr>
        <w:spacing w:after="0" w:line="240" w:lineRule="auto"/>
        <w:jc w:val="center"/>
        <w:rPr>
          <w:rFonts w:cstheme="minorHAnsi"/>
        </w:rPr>
      </w:pPr>
    </w:p>
    <w:p w14:paraId="44403917" w14:textId="254D12E2" w:rsidR="00B565E4" w:rsidRPr="00DA6D6D" w:rsidRDefault="00A82D84" w:rsidP="00B565E4">
      <w:pPr>
        <w:spacing w:after="0" w:line="240" w:lineRule="auto"/>
        <w:jc w:val="center"/>
        <w:rPr>
          <w:rFonts w:cstheme="minorHAnsi"/>
        </w:rPr>
      </w:pPr>
      <w:r w:rsidRPr="00DA6D6D">
        <w:rPr>
          <w:rFonts w:cstheme="minorHAnsi"/>
        </w:rPr>
        <w:t xml:space="preserve">§ </w:t>
      </w:r>
      <w:r w:rsidR="00CB3D9B" w:rsidRPr="00DA6D6D">
        <w:rPr>
          <w:rFonts w:cstheme="minorHAnsi"/>
        </w:rPr>
        <w:t>31</w:t>
      </w:r>
    </w:p>
    <w:p w14:paraId="6EDAFF65" w14:textId="77777777" w:rsidR="00A352B1" w:rsidRPr="00DA6D6D" w:rsidRDefault="00A352B1" w:rsidP="00A352B1">
      <w:pPr>
        <w:spacing w:after="0" w:line="240" w:lineRule="auto"/>
        <w:rPr>
          <w:rFonts w:cstheme="minorHAnsi"/>
          <w:b/>
        </w:rPr>
      </w:pPr>
    </w:p>
    <w:p w14:paraId="6284AFF0" w14:textId="77777777" w:rsidR="00E06413" w:rsidRPr="00DA6D6D" w:rsidRDefault="00E06413">
      <w:pPr>
        <w:pStyle w:val="Akapitzlist"/>
        <w:numPr>
          <w:ilvl w:val="0"/>
          <w:numId w:val="55"/>
        </w:numPr>
        <w:spacing w:after="0" w:line="240" w:lineRule="auto"/>
        <w:jc w:val="both"/>
        <w:rPr>
          <w:rFonts w:cstheme="minorHAnsi"/>
        </w:rPr>
      </w:pPr>
      <w:r w:rsidRPr="00DA6D6D">
        <w:rPr>
          <w:rFonts w:cstheme="minorHAnsi"/>
        </w:rPr>
        <w:t>Dane osobowe małoletniego podlegają ochronie na zasadach określonych w Ustawie z dna 10 maja2018 r. o ochronie danych osobowych oraz Rozporządzenia Parla</w:t>
      </w:r>
      <w:r w:rsidR="00A82D84" w:rsidRPr="00DA6D6D">
        <w:rPr>
          <w:rFonts w:cstheme="minorHAnsi"/>
        </w:rPr>
        <w:t xml:space="preserve">mentu Europejskiego i Rady </w:t>
      </w:r>
      <w:r w:rsidR="00A82D84" w:rsidRPr="00DA6D6D">
        <w:rPr>
          <w:rFonts w:cstheme="minorHAnsi"/>
        </w:rPr>
        <w:lastRenderedPageBreak/>
        <w:t xml:space="preserve">(UE) </w:t>
      </w:r>
      <w:r w:rsidRPr="00DA6D6D">
        <w:rPr>
          <w:rFonts w:cstheme="minorHAnsi"/>
        </w:rPr>
        <w:t>2016/679 z dnia 27 kwietnia 2016 r. w sprawie ochrony osób fizycz</w:t>
      </w:r>
      <w:r w:rsidR="00A82D84" w:rsidRPr="00DA6D6D">
        <w:rPr>
          <w:rFonts w:cstheme="minorHAnsi"/>
        </w:rPr>
        <w:t xml:space="preserve">nych w związku z przetwarzaniem </w:t>
      </w:r>
      <w:r w:rsidRPr="00DA6D6D">
        <w:rPr>
          <w:rFonts w:cstheme="minorHAnsi"/>
        </w:rPr>
        <w:t xml:space="preserve">danych osobowych i w sprawie swobodnego przepływu takich </w:t>
      </w:r>
      <w:r w:rsidR="00A82D84" w:rsidRPr="00DA6D6D">
        <w:rPr>
          <w:rFonts w:cstheme="minorHAnsi"/>
        </w:rPr>
        <w:t xml:space="preserve">danych oraz uchylenia dyrektywy </w:t>
      </w:r>
      <w:r w:rsidRPr="00DA6D6D">
        <w:rPr>
          <w:rFonts w:cstheme="minorHAnsi"/>
        </w:rPr>
        <w:t>95/46/WE (ogólne rozporządzenie o ochronie danych):</w:t>
      </w:r>
    </w:p>
    <w:p w14:paraId="175E79E9" w14:textId="77777777" w:rsidR="00A352B1" w:rsidRPr="00DA6D6D" w:rsidRDefault="00A352B1" w:rsidP="00F52FC2">
      <w:pPr>
        <w:spacing w:after="0" w:line="240" w:lineRule="auto"/>
        <w:rPr>
          <w:rFonts w:cstheme="minorHAnsi"/>
        </w:rPr>
      </w:pPr>
    </w:p>
    <w:p w14:paraId="1E778C74" w14:textId="5C03D9A7" w:rsidR="00E06413" w:rsidRPr="00DA6D6D" w:rsidRDefault="00CB3D9B">
      <w:pPr>
        <w:pStyle w:val="Akapitzlist"/>
        <w:numPr>
          <w:ilvl w:val="0"/>
          <w:numId w:val="56"/>
        </w:numPr>
        <w:spacing w:after="0" w:line="240" w:lineRule="auto"/>
        <w:jc w:val="both"/>
        <w:rPr>
          <w:rFonts w:cstheme="minorHAnsi"/>
        </w:rPr>
      </w:pPr>
      <w:r w:rsidRPr="00DA6D6D">
        <w:rPr>
          <w:rFonts w:cstheme="minorHAnsi"/>
        </w:rPr>
        <w:t>p</w:t>
      </w:r>
      <w:r w:rsidR="00E06413" w:rsidRPr="00DA6D6D">
        <w:rPr>
          <w:rFonts w:cstheme="minorHAnsi"/>
        </w:rPr>
        <w:t>racownik Szkoły ma obowiązek zachowania tajemnicy danych osobowych, które przetwarza</w:t>
      </w:r>
      <w:r w:rsidRPr="00DA6D6D">
        <w:rPr>
          <w:rFonts w:cstheme="minorHAnsi"/>
        </w:rPr>
        <w:t xml:space="preserve"> </w:t>
      </w:r>
      <w:r w:rsidR="00E06413" w:rsidRPr="00DA6D6D">
        <w:rPr>
          <w:rFonts w:cstheme="minorHAnsi"/>
        </w:rPr>
        <w:t>oraz zachowania w tajemnicy sposobów zabezpieczenia danych osobowych przed</w:t>
      </w:r>
      <w:r w:rsidR="00A352B1" w:rsidRPr="00DA6D6D">
        <w:rPr>
          <w:rFonts w:cstheme="minorHAnsi"/>
        </w:rPr>
        <w:t xml:space="preserve"> nieuprawnionym dostępem</w:t>
      </w:r>
      <w:r w:rsidRPr="00DA6D6D">
        <w:rPr>
          <w:rFonts w:cstheme="minorHAnsi"/>
        </w:rPr>
        <w:t>;</w:t>
      </w:r>
    </w:p>
    <w:p w14:paraId="6B540971" w14:textId="4A270D6D" w:rsidR="00E06413" w:rsidRPr="00DA6D6D" w:rsidRDefault="00CB3D9B">
      <w:pPr>
        <w:pStyle w:val="Akapitzlist"/>
        <w:numPr>
          <w:ilvl w:val="0"/>
          <w:numId w:val="56"/>
        </w:numPr>
        <w:spacing w:after="0" w:line="240" w:lineRule="auto"/>
        <w:jc w:val="both"/>
        <w:rPr>
          <w:rFonts w:cstheme="minorHAnsi"/>
        </w:rPr>
      </w:pPr>
      <w:r w:rsidRPr="00DA6D6D">
        <w:rPr>
          <w:rFonts w:cstheme="minorHAnsi"/>
        </w:rPr>
        <w:t>d</w:t>
      </w:r>
      <w:r w:rsidR="00E06413" w:rsidRPr="00DA6D6D">
        <w:rPr>
          <w:rFonts w:cstheme="minorHAnsi"/>
        </w:rPr>
        <w:t>ane osobowe ucznia są udostępniane wyłącznie osobom i podmiotom uprawnionym na</w:t>
      </w:r>
      <w:r w:rsidR="00A352B1" w:rsidRPr="00DA6D6D">
        <w:rPr>
          <w:rFonts w:cstheme="minorHAnsi"/>
        </w:rPr>
        <w:t xml:space="preserve"> podstawie odrębnych przepisów</w:t>
      </w:r>
      <w:r w:rsidRPr="00DA6D6D">
        <w:rPr>
          <w:rFonts w:cstheme="minorHAnsi"/>
        </w:rPr>
        <w:t>;</w:t>
      </w:r>
    </w:p>
    <w:p w14:paraId="11FB22F3" w14:textId="7844A6BA" w:rsidR="00E06413" w:rsidRPr="00DA6D6D" w:rsidRDefault="00CB3D9B">
      <w:pPr>
        <w:pStyle w:val="Akapitzlist"/>
        <w:numPr>
          <w:ilvl w:val="0"/>
          <w:numId w:val="56"/>
        </w:numPr>
        <w:spacing w:after="0" w:line="240" w:lineRule="auto"/>
        <w:jc w:val="both"/>
        <w:rPr>
          <w:rFonts w:cstheme="minorHAnsi"/>
        </w:rPr>
      </w:pPr>
      <w:r w:rsidRPr="00DA6D6D">
        <w:rPr>
          <w:rFonts w:cstheme="minorHAnsi"/>
        </w:rPr>
        <w:t>p</w:t>
      </w:r>
      <w:r w:rsidR="00E06413" w:rsidRPr="00DA6D6D">
        <w:rPr>
          <w:rFonts w:cstheme="minorHAnsi"/>
        </w:rPr>
        <w:t>racownik Szkoły jest uprawniony do przetwarzania danych osobowych ucznia</w:t>
      </w:r>
      <w:r w:rsidRPr="00DA6D6D">
        <w:rPr>
          <w:rFonts w:cstheme="minorHAnsi"/>
        </w:rPr>
        <w:t xml:space="preserve"> </w:t>
      </w:r>
      <w:r w:rsidR="00E06413" w:rsidRPr="00DA6D6D">
        <w:rPr>
          <w:rFonts w:cstheme="minorHAnsi"/>
        </w:rPr>
        <w:t>i udostępnienia tych danych w ramach zespołu interdyscyplinarnego.</w:t>
      </w:r>
    </w:p>
    <w:p w14:paraId="75C9AF26" w14:textId="77777777" w:rsidR="00445AAD" w:rsidRPr="00DA6D6D" w:rsidRDefault="00445AAD">
      <w:pPr>
        <w:pStyle w:val="Akapitzlist"/>
        <w:numPr>
          <w:ilvl w:val="0"/>
          <w:numId w:val="56"/>
        </w:numPr>
        <w:spacing w:after="0" w:line="240" w:lineRule="auto"/>
        <w:jc w:val="both"/>
        <w:rPr>
          <w:rFonts w:cstheme="minorHAnsi"/>
        </w:rPr>
      </w:pPr>
    </w:p>
    <w:p w14:paraId="6A787128" w14:textId="77777777" w:rsidR="00A352B1" w:rsidRPr="00DA6D6D" w:rsidRDefault="00A352B1" w:rsidP="00F52FC2">
      <w:pPr>
        <w:spacing w:after="0" w:line="240" w:lineRule="auto"/>
        <w:rPr>
          <w:rFonts w:cstheme="minorHAnsi"/>
        </w:rPr>
      </w:pPr>
    </w:p>
    <w:p w14:paraId="299A042B" w14:textId="5368C803" w:rsidR="00E06413" w:rsidRPr="00DA6D6D" w:rsidRDefault="00A82D84" w:rsidP="00A352B1">
      <w:pPr>
        <w:spacing w:after="0" w:line="240" w:lineRule="auto"/>
        <w:jc w:val="center"/>
        <w:rPr>
          <w:rFonts w:cstheme="minorHAnsi"/>
        </w:rPr>
      </w:pPr>
      <w:r w:rsidRPr="00DA6D6D">
        <w:rPr>
          <w:rFonts w:cstheme="minorHAnsi"/>
        </w:rPr>
        <w:t xml:space="preserve">§ </w:t>
      </w:r>
      <w:r w:rsidR="00CB3D9B" w:rsidRPr="00DA6D6D">
        <w:rPr>
          <w:rFonts w:cstheme="minorHAnsi"/>
        </w:rPr>
        <w:t>32</w:t>
      </w:r>
    </w:p>
    <w:p w14:paraId="149EAA09" w14:textId="77777777" w:rsidR="00A82D84" w:rsidRPr="00DA6D6D" w:rsidRDefault="00A82D84" w:rsidP="00A352B1">
      <w:pPr>
        <w:spacing w:after="0" w:line="240" w:lineRule="auto"/>
        <w:jc w:val="center"/>
        <w:rPr>
          <w:rFonts w:cstheme="minorHAnsi"/>
        </w:rPr>
      </w:pPr>
    </w:p>
    <w:p w14:paraId="25EDC887" w14:textId="7CBD1FAF" w:rsidR="00E06413" w:rsidRPr="00DA6D6D" w:rsidRDefault="00E06413" w:rsidP="00A352B1">
      <w:pPr>
        <w:spacing w:after="0" w:line="240" w:lineRule="auto"/>
        <w:jc w:val="both"/>
        <w:rPr>
          <w:rFonts w:cstheme="minorHAnsi"/>
        </w:rPr>
      </w:pPr>
      <w:r w:rsidRPr="00DA6D6D">
        <w:rPr>
          <w:rFonts w:cstheme="minorHAnsi"/>
        </w:rPr>
        <w:t>Pracownik Szkoły może wykorzystać informacje o uczniu w celach szkoleniowych lub edukacyjnych</w:t>
      </w:r>
      <w:r w:rsidR="00CB3D9B" w:rsidRPr="00DA6D6D">
        <w:rPr>
          <w:rFonts w:cstheme="minorHAnsi"/>
        </w:rPr>
        <w:t xml:space="preserve"> </w:t>
      </w:r>
      <w:r w:rsidRPr="00DA6D6D">
        <w:rPr>
          <w:rFonts w:cstheme="minorHAnsi"/>
        </w:rPr>
        <w:t>wyłącznie z zachowaniem anonimowości ucznia oraz w sposób</w:t>
      </w:r>
      <w:r w:rsidR="00A352B1" w:rsidRPr="00DA6D6D">
        <w:rPr>
          <w:rFonts w:cstheme="minorHAnsi"/>
        </w:rPr>
        <w:t xml:space="preserve"> uniemożliwiający identyfikację </w:t>
      </w:r>
      <w:r w:rsidRPr="00DA6D6D">
        <w:rPr>
          <w:rFonts w:cstheme="minorHAnsi"/>
        </w:rPr>
        <w:t>ucznia.</w:t>
      </w:r>
    </w:p>
    <w:p w14:paraId="2E32B1CB" w14:textId="77777777" w:rsidR="00A352B1" w:rsidRPr="00DA6D6D" w:rsidRDefault="00A352B1" w:rsidP="00F52FC2">
      <w:pPr>
        <w:spacing w:after="0" w:line="240" w:lineRule="auto"/>
        <w:rPr>
          <w:rFonts w:cstheme="minorHAnsi"/>
        </w:rPr>
      </w:pPr>
    </w:p>
    <w:p w14:paraId="69DB8EE9" w14:textId="7CB817E9" w:rsidR="00E06413" w:rsidRPr="00DA6D6D" w:rsidRDefault="00A82D84" w:rsidP="00A352B1">
      <w:pPr>
        <w:spacing w:after="0" w:line="240" w:lineRule="auto"/>
        <w:jc w:val="center"/>
        <w:rPr>
          <w:rFonts w:cstheme="minorHAnsi"/>
        </w:rPr>
      </w:pPr>
      <w:r w:rsidRPr="00DA6D6D">
        <w:rPr>
          <w:rFonts w:cstheme="minorHAnsi"/>
        </w:rPr>
        <w:t xml:space="preserve">§ </w:t>
      </w:r>
      <w:r w:rsidR="004C63DA" w:rsidRPr="00DA6D6D">
        <w:rPr>
          <w:rFonts w:cstheme="minorHAnsi"/>
        </w:rPr>
        <w:t>3</w:t>
      </w:r>
      <w:r w:rsidR="00CB3D9B" w:rsidRPr="00DA6D6D">
        <w:rPr>
          <w:rFonts w:cstheme="minorHAnsi"/>
        </w:rPr>
        <w:t>3</w:t>
      </w:r>
    </w:p>
    <w:p w14:paraId="27067C81" w14:textId="77777777" w:rsidR="00A82D84" w:rsidRPr="00DA6D6D" w:rsidRDefault="00A82D84" w:rsidP="00A352B1">
      <w:pPr>
        <w:spacing w:after="0" w:line="240" w:lineRule="auto"/>
        <w:jc w:val="center"/>
        <w:rPr>
          <w:rFonts w:cstheme="minorHAnsi"/>
        </w:rPr>
      </w:pPr>
    </w:p>
    <w:p w14:paraId="3EE31E01" w14:textId="3D7A35D0" w:rsidR="00E06413" w:rsidRPr="00DA6D6D" w:rsidRDefault="00E06413">
      <w:pPr>
        <w:pStyle w:val="Akapitzlist"/>
        <w:numPr>
          <w:ilvl w:val="0"/>
          <w:numId w:val="44"/>
        </w:numPr>
        <w:spacing w:after="0" w:line="240" w:lineRule="auto"/>
        <w:jc w:val="both"/>
        <w:rPr>
          <w:rFonts w:cstheme="minorHAnsi"/>
        </w:rPr>
      </w:pPr>
      <w:r w:rsidRPr="00DA6D6D">
        <w:rPr>
          <w:rFonts w:cstheme="minorHAnsi"/>
        </w:rPr>
        <w:t>Pracownik Szkoły nie udostępnia przedstawicielom mediów informacji o małoletnim ani o jego</w:t>
      </w:r>
      <w:r w:rsidR="00CB3D9B" w:rsidRPr="00DA6D6D">
        <w:rPr>
          <w:rFonts w:cstheme="minorHAnsi"/>
        </w:rPr>
        <w:t xml:space="preserve"> </w:t>
      </w:r>
      <w:r w:rsidRPr="00DA6D6D">
        <w:rPr>
          <w:rFonts w:cstheme="minorHAnsi"/>
        </w:rPr>
        <w:t>opiekunie.</w:t>
      </w:r>
    </w:p>
    <w:p w14:paraId="2A02EE99" w14:textId="77777777" w:rsidR="00A82D84" w:rsidRPr="00DA6D6D" w:rsidRDefault="00A82D84" w:rsidP="00A82D84">
      <w:pPr>
        <w:pStyle w:val="Akapitzlist"/>
        <w:spacing w:after="0" w:line="240" w:lineRule="auto"/>
        <w:jc w:val="both"/>
        <w:rPr>
          <w:rFonts w:cstheme="minorHAnsi"/>
        </w:rPr>
      </w:pPr>
    </w:p>
    <w:p w14:paraId="4D881C14" w14:textId="146F4342" w:rsidR="00E06413" w:rsidRPr="00DA6D6D" w:rsidRDefault="00E06413">
      <w:pPr>
        <w:pStyle w:val="Akapitzlist"/>
        <w:numPr>
          <w:ilvl w:val="0"/>
          <w:numId w:val="44"/>
        </w:numPr>
        <w:spacing w:after="0" w:line="240" w:lineRule="auto"/>
        <w:jc w:val="both"/>
        <w:rPr>
          <w:rFonts w:cstheme="minorHAnsi"/>
        </w:rPr>
      </w:pPr>
      <w:r w:rsidRPr="00DA6D6D">
        <w:rPr>
          <w:rFonts w:cstheme="minorHAnsi"/>
        </w:rPr>
        <w:t>Pracownik Szkoły, w wyjątkowych i uzasadnionych sytuacjach, może skontaktować się z</w:t>
      </w:r>
      <w:r w:rsidR="00CB3D9B" w:rsidRPr="00DA6D6D">
        <w:rPr>
          <w:rFonts w:cstheme="minorHAnsi"/>
        </w:rPr>
        <w:t xml:space="preserve"> </w:t>
      </w:r>
      <w:r w:rsidR="00A82D84" w:rsidRPr="00DA6D6D">
        <w:rPr>
          <w:rFonts w:cstheme="minorHAnsi"/>
        </w:rPr>
        <w:t>opiekunem małoletniego i poprosić</w:t>
      </w:r>
      <w:r w:rsidRPr="00DA6D6D">
        <w:rPr>
          <w:rFonts w:cstheme="minorHAnsi"/>
        </w:rPr>
        <w:t xml:space="preserve"> go o zgodę na podanie jego danych kontaktowych</w:t>
      </w:r>
      <w:r w:rsidR="00A82D84" w:rsidRPr="00DA6D6D">
        <w:rPr>
          <w:rFonts w:cstheme="minorHAnsi"/>
        </w:rPr>
        <w:t>.</w:t>
      </w:r>
    </w:p>
    <w:p w14:paraId="79AA0374" w14:textId="77777777" w:rsidR="00A82D84" w:rsidRPr="00DA6D6D" w:rsidRDefault="00A82D84" w:rsidP="00A82D84">
      <w:pPr>
        <w:spacing w:after="0" w:line="240" w:lineRule="auto"/>
        <w:jc w:val="both"/>
        <w:rPr>
          <w:rFonts w:cstheme="minorHAnsi"/>
        </w:rPr>
      </w:pPr>
    </w:p>
    <w:p w14:paraId="0A537154" w14:textId="7BB9EB18" w:rsidR="00E06413" w:rsidRPr="00DA6D6D" w:rsidRDefault="00E06413">
      <w:pPr>
        <w:pStyle w:val="Akapitzlist"/>
        <w:numPr>
          <w:ilvl w:val="0"/>
          <w:numId w:val="44"/>
        </w:numPr>
        <w:spacing w:after="0" w:line="240" w:lineRule="auto"/>
        <w:jc w:val="both"/>
        <w:rPr>
          <w:rFonts w:cstheme="minorHAnsi"/>
        </w:rPr>
      </w:pPr>
      <w:r w:rsidRPr="00DA6D6D">
        <w:rPr>
          <w:rFonts w:cstheme="minorHAnsi"/>
        </w:rPr>
        <w:t>Pracownik Szkoły nie kontaktuje przedstawicieli mediów z małoletnim, nie wypowiada się w</w:t>
      </w:r>
      <w:r w:rsidR="00CB3D9B" w:rsidRPr="00DA6D6D">
        <w:rPr>
          <w:rFonts w:cstheme="minorHAnsi"/>
        </w:rPr>
        <w:t xml:space="preserve"> </w:t>
      </w:r>
      <w:r w:rsidRPr="00DA6D6D">
        <w:rPr>
          <w:rFonts w:cstheme="minorHAnsi"/>
        </w:rPr>
        <w:t>kontakcie z przedstawicielami mediów o sprawie małoletniego lub jego opiekuna. Zakaz ten</w:t>
      </w:r>
      <w:r w:rsidR="00CB3D9B" w:rsidRPr="00DA6D6D">
        <w:rPr>
          <w:rFonts w:cstheme="minorHAnsi"/>
        </w:rPr>
        <w:t xml:space="preserve"> </w:t>
      </w:r>
      <w:r w:rsidRPr="00DA6D6D">
        <w:rPr>
          <w:rFonts w:cstheme="minorHAnsi"/>
        </w:rPr>
        <w:t>dotyczy także sytuacji, gdy pracownik Szkoły jest przeświadczony, że jego wypowiedź nie jest w</w:t>
      </w:r>
      <w:r w:rsidR="00CB3D9B" w:rsidRPr="00DA6D6D">
        <w:rPr>
          <w:rFonts w:cstheme="minorHAnsi"/>
        </w:rPr>
        <w:t xml:space="preserve"> </w:t>
      </w:r>
      <w:r w:rsidRPr="00DA6D6D">
        <w:rPr>
          <w:rFonts w:cstheme="minorHAnsi"/>
        </w:rPr>
        <w:t>żaden sposób utrwalana.</w:t>
      </w:r>
    </w:p>
    <w:p w14:paraId="3E2F647B" w14:textId="77777777" w:rsidR="00A352B1" w:rsidRPr="00DA6D6D" w:rsidRDefault="00A352B1" w:rsidP="00F52FC2">
      <w:pPr>
        <w:spacing w:after="0" w:line="240" w:lineRule="auto"/>
        <w:rPr>
          <w:rFonts w:cstheme="minorHAnsi"/>
        </w:rPr>
      </w:pPr>
    </w:p>
    <w:p w14:paraId="3B2E88AB" w14:textId="20548C1C" w:rsidR="00E06413" w:rsidRPr="00DA6D6D" w:rsidRDefault="00A82D84" w:rsidP="00A352B1">
      <w:pPr>
        <w:spacing w:after="0" w:line="240" w:lineRule="auto"/>
        <w:jc w:val="center"/>
        <w:rPr>
          <w:rFonts w:cstheme="minorHAnsi"/>
        </w:rPr>
      </w:pPr>
      <w:r w:rsidRPr="00DA6D6D">
        <w:rPr>
          <w:rFonts w:cstheme="minorHAnsi"/>
        </w:rPr>
        <w:t>§ 3</w:t>
      </w:r>
      <w:r w:rsidR="00CB3D9B" w:rsidRPr="00DA6D6D">
        <w:rPr>
          <w:rFonts w:cstheme="minorHAnsi"/>
        </w:rPr>
        <w:t>4</w:t>
      </w:r>
    </w:p>
    <w:p w14:paraId="033DD4A0" w14:textId="77777777" w:rsidR="00A352B1" w:rsidRPr="00DA6D6D" w:rsidRDefault="00A352B1" w:rsidP="00F52FC2">
      <w:pPr>
        <w:spacing w:after="0" w:line="240" w:lineRule="auto"/>
        <w:rPr>
          <w:rFonts w:cstheme="minorHAnsi"/>
        </w:rPr>
      </w:pPr>
    </w:p>
    <w:p w14:paraId="7612C30E" w14:textId="668FC578" w:rsidR="00E06413" w:rsidRPr="00DA6D6D" w:rsidRDefault="00E06413">
      <w:pPr>
        <w:pStyle w:val="Akapitzlist"/>
        <w:numPr>
          <w:ilvl w:val="0"/>
          <w:numId w:val="45"/>
        </w:numPr>
        <w:spacing w:after="0" w:line="240" w:lineRule="auto"/>
        <w:rPr>
          <w:rFonts w:cstheme="minorHAnsi"/>
        </w:rPr>
      </w:pPr>
      <w:r w:rsidRPr="00DA6D6D">
        <w:rPr>
          <w:rFonts w:cstheme="minorHAnsi"/>
        </w:rPr>
        <w:t>W celu realizacji materiału medialnego można udostępnić mediom wybrane pomieszczenia</w:t>
      </w:r>
      <w:r w:rsidR="00CB3D9B" w:rsidRPr="00DA6D6D">
        <w:rPr>
          <w:rFonts w:cstheme="minorHAnsi"/>
        </w:rPr>
        <w:t xml:space="preserve"> </w:t>
      </w:r>
      <w:r w:rsidRPr="00DA6D6D">
        <w:rPr>
          <w:rFonts w:cstheme="minorHAnsi"/>
        </w:rPr>
        <w:t>Szkoły. Decyzję w sprawie udostępnienia pomieszczenia podejmuje Dyrektor.</w:t>
      </w:r>
    </w:p>
    <w:p w14:paraId="48D1F47D" w14:textId="77777777" w:rsidR="00A82D84" w:rsidRPr="00DA6D6D" w:rsidRDefault="00A82D84" w:rsidP="00A82D84">
      <w:pPr>
        <w:pStyle w:val="Akapitzlist"/>
        <w:spacing w:after="0" w:line="240" w:lineRule="auto"/>
        <w:rPr>
          <w:rFonts w:cstheme="minorHAnsi"/>
        </w:rPr>
      </w:pPr>
    </w:p>
    <w:p w14:paraId="399D2851" w14:textId="324BAE2F" w:rsidR="00E06413" w:rsidRPr="00DA6D6D" w:rsidRDefault="00E06413">
      <w:pPr>
        <w:pStyle w:val="Akapitzlist"/>
        <w:numPr>
          <w:ilvl w:val="0"/>
          <w:numId w:val="45"/>
        </w:numPr>
        <w:spacing w:after="0" w:line="240" w:lineRule="auto"/>
        <w:jc w:val="both"/>
        <w:rPr>
          <w:rFonts w:cstheme="minorHAnsi"/>
        </w:rPr>
      </w:pPr>
      <w:r w:rsidRPr="00DA6D6D">
        <w:rPr>
          <w:rFonts w:cstheme="minorHAnsi"/>
        </w:rPr>
        <w:t>Dyrektor Szkoły, podejmując decyzję, o któr</w:t>
      </w:r>
      <w:r w:rsidR="00A82D84" w:rsidRPr="00DA6D6D">
        <w:rPr>
          <w:rFonts w:cstheme="minorHAnsi"/>
        </w:rPr>
        <w:t>ej mowa w punkcie 1</w:t>
      </w:r>
      <w:r w:rsidRPr="00DA6D6D">
        <w:rPr>
          <w:rFonts w:cstheme="minorHAnsi"/>
        </w:rPr>
        <w:t>, poleca</w:t>
      </w:r>
      <w:r w:rsidR="00CB3D9B" w:rsidRPr="00DA6D6D">
        <w:rPr>
          <w:rFonts w:cstheme="minorHAnsi"/>
        </w:rPr>
        <w:t xml:space="preserve"> </w:t>
      </w:r>
      <w:r w:rsidR="00A82D84" w:rsidRPr="00DA6D6D">
        <w:rPr>
          <w:rFonts w:cstheme="minorHAnsi"/>
        </w:rPr>
        <w:t>pracownikowi Szkoły</w:t>
      </w:r>
      <w:r w:rsidRPr="00DA6D6D">
        <w:rPr>
          <w:rFonts w:cstheme="minorHAnsi"/>
        </w:rPr>
        <w:t xml:space="preserve"> przygotować wybrane pomieszczenie w celu realizacji materiału</w:t>
      </w:r>
      <w:r w:rsidR="00CB3D9B" w:rsidRPr="00DA6D6D">
        <w:rPr>
          <w:rFonts w:cstheme="minorHAnsi"/>
        </w:rPr>
        <w:t xml:space="preserve"> </w:t>
      </w:r>
      <w:r w:rsidRPr="00DA6D6D">
        <w:rPr>
          <w:rFonts w:cstheme="minorHAnsi"/>
        </w:rPr>
        <w:t>medialnego w taki sposób, by uniemożliwić filmowanie przebywających na terenie Szkoły</w:t>
      </w:r>
      <w:r w:rsidR="00CB3D9B" w:rsidRPr="00DA6D6D">
        <w:rPr>
          <w:rFonts w:cstheme="minorHAnsi"/>
        </w:rPr>
        <w:t xml:space="preserve"> </w:t>
      </w:r>
      <w:r w:rsidRPr="00DA6D6D">
        <w:rPr>
          <w:rFonts w:cstheme="minorHAnsi"/>
        </w:rPr>
        <w:t>uczniów.</w:t>
      </w:r>
    </w:p>
    <w:p w14:paraId="5D207B26" w14:textId="77777777" w:rsidR="00AC75D9" w:rsidRPr="00740CA2" w:rsidRDefault="00AC75D9" w:rsidP="00F52FC2">
      <w:pPr>
        <w:spacing w:after="0" w:line="240" w:lineRule="auto"/>
        <w:rPr>
          <w:rFonts w:cstheme="minorHAnsi"/>
          <w:color w:val="00B050"/>
        </w:rPr>
      </w:pPr>
    </w:p>
    <w:p w14:paraId="692DE466" w14:textId="77777777" w:rsidR="001C7E66" w:rsidRDefault="001C7E66" w:rsidP="00F52FC2">
      <w:pPr>
        <w:spacing w:after="0" w:line="240" w:lineRule="auto"/>
        <w:rPr>
          <w:rFonts w:cstheme="minorHAnsi"/>
        </w:rPr>
      </w:pPr>
    </w:p>
    <w:p w14:paraId="209FFC97" w14:textId="77777777" w:rsidR="00A82D84" w:rsidRDefault="008B7063" w:rsidP="00A82D84">
      <w:pPr>
        <w:pStyle w:val="Tekstwstpniesformatowany"/>
        <w:jc w:val="center"/>
        <w:rPr>
          <w:rFonts w:asciiTheme="minorHAnsi" w:hAnsiTheme="minorHAnsi" w:cstheme="minorHAnsi"/>
          <w:b/>
          <w:bCs/>
          <w:sz w:val="22"/>
          <w:szCs w:val="22"/>
        </w:rPr>
      </w:pPr>
      <w:r>
        <w:rPr>
          <w:rFonts w:asciiTheme="minorHAnsi" w:hAnsiTheme="minorHAnsi" w:cstheme="minorHAnsi"/>
          <w:b/>
          <w:bCs/>
          <w:sz w:val="22"/>
          <w:szCs w:val="22"/>
        </w:rPr>
        <w:t>Rozdział 1</w:t>
      </w:r>
      <w:r w:rsidR="004C63DA">
        <w:rPr>
          <w:rFonts w:asciiTheme="minorHAnsi" w:hAnsiTheme="minorHAnsi" w:cstheme="minorHAnsi"/>
          <w:b/>
          <w:bCs/>
          <w:sz w:val="22"/>
          <w:szCs w:val="22"/>
        </w:rPr>
        <w:t>3</w:t>
      </w:r>
    </w:p>
    <w:p w14:paraId="34A9F709" w14:textId="77777777" w:rsidR="00E06413" w:rsidRPr="00A352B1" w:rsidRDefault="00E06413" w:rsidP="00A82D84">
      <w:pPr>
        <w:spacing w:after="0" w:line="240" w:lineRule="auto"/>
        <w:rPr>
          <w:rFonts w:cstheme="minorHAnsi"/>
          <w:b/>
        </w:rPr>
      </w:pPr>
    </w:p>
    <w:p w14:paraId="7776E75D" w14:textId="77777777" w:rsidR="00E06413" w:rsidRDefault="008B7063" w:rsidP="00A352B1">
      <w:pPr>
        <w:spacing w:after="0" w:line="240" w:lineRule="auto"/>
        <w:jc w:val="center"/>
        <w:rPr>
          <w:rFonts w:cstheme="minorHAnsi"/>
          <w:b/>
        </w:rPr>
      </w:pPr>
      <w:r w:rsidRPr="00A352B1">
        <w:rPr>
          <w:rFonts w:cstheme="minorHAnsi"/>
          <w:b/>
        </w:rPr>
        <w:t>Zasady ochrony wizerunku ucznia</w:t>
      </w:r>
    </w:p>
    <w:p w14:paraId="2796C57C" w14:textId="77777777" w:rsidR="00941235" w:rsidRDefault="00941235" w:rsidP="00A352B1">
      <w:pPr>
        <w:spacing w:after="0" w:line="240" w:lineRule="auto"/>
        <w:jc w:val="center"/>
        <w:rPr>
          <w:rFonts w:cstheme="minorHAnsi"/>
          <w:b/>
        </w:rPr>
      </w:pPr>
    </w:p>
    <w:p w14:paraId="5E22F2B2" w14:textId="13DB77EA" w:rsidR="00941235" w:rsidRDefault="00941235" w:rsidP="00941235">
      <w:pPr>
        <w:spacing w:after="0" w:line="240" w:lineRule="auto"/>
        <w:jc w:val="center"/>
        <w:rPr>
          <w:rFonts w:cstheme="minorHAnsi"/>
        </w:rPr>
      </w:pPr>
      <w:r>
        <w:rPr>
          <w:rFonts w:cstheme="minorHAnsi"/>
        </w:rPr>
        <w:t>§ 3</w:t>
      </w:r>
      <w:r w:rsidR="00CB3D9B">
        <w:rPr>
          <w:rFonts w:cstheme="minorHAnsi"/>
        </w:rPr>
        <w:t>5</w:t>
      </w:r>
    </w:p>
    <w:p w14:paraId="7DC58FE5" w14:textId="77777777" w:rsidR="00941235" w:rsidRPr="00A352B1" w:rsidRDefault="00941235" w:rsidP="00A352B1">
      <w:pPr>
        <w:spacing w:after="0" w:line="240" w:lineRule="auto"/>
        <w:jc w:val="center"/>
        <w:rPr>
          <w:rFonts w:cstheme="minorHAnsi"/>
          <w:b/>
        </w:rPr>
      </w:pPr>
    </w:p>
    <w:p w14:paraId="1F2E405A" w14:textId="77777777" w:rsidR="00A352B1" w:rsidRDefault="00A352B1" w:rsidP="00F52FC2">
      <w:pPr>
        <w:spacing w:after="0" w:line="240" w:lineRule="auto"/>
        <w:rPr>
          <w:rFonts w:cstheme="minorHAnsi"/>
        </w:rPr>
      </w:pPr>
    </w:p>
    <w:p w14:paraId="4C676F6C" w14:textId="65941955" w:rsidR="00E06413" w:rsidRPr="00F52FC2" w:rsidRDefault="00E06413" w:rsidP="00A82D84">
      <w:pPr>
        <w:spacing w:after="0" w:line="240" w:lineRule="auto"/>
        <w:jc w:val="both"/>
        <w:rPr>
          <w:rFonts w:cstheme="minorHAnsi"/>
        </w:rPr>
      </w:pPr>
      <w:r w:rsidRPr="00F52FC2">
        <w:rPr>
          <w:rFonts w:cstheme="minorHAnsi"/>
        </w:rPr>
        <w:t>Pracownicy Szkoły uznając prawo ucznia do prywatności i ochrony dóbr osobistych, zapewniają</w:t>
      </w:r>
      <w:r w:rsidR="00CB3D9B">
        <w:rPr>
          <w:rFonts w:cstheme="minorHAnsi"/>
        </w:rPr>
        <w:t xml:space="preserve"> </w:t>
      </w:r>
      <w:r w:rsidRPr="00F52FC2">
        <w:rPr>
          <w:rFonts w:cstheme="minorHAnsi"/>
        </w:rPr>
        <w:t>ochronę wizerunku ucznia.</w:t>
      </w:r>
    </w:p>
    <w:p w14:paraId="372A5AF3" w14:textId="77777777" w:rsidR="00A352B1" w:rsidRDefault="00A352B1" w:rsidP="00F52FC2">
      <w:pPr>
        <w:spacing w:after="0" w:line="240" w:lineRule="auto"/>
        <w:rPr>
          <w:rFonts w:cstheme="minorHAnsi"/>
        </w:rPr>
      </w:pPr>
    </w:p>
    <w:p w14:paraId="6EEFF883" w14:textId="77777777" w:rsidR="00A352B1" w:rsidRPr="00F52FC2" w:rsidRDefault="00A352B1" w:rsidP="00A352B1">
      <w:pPr>
        <w:spacing w:after="0" w:line="240" w:lineRule="auto"/>
        <w:jc w:val="center"/>
        <w:rPr>
          <w:rFonts w:cstheme="minorHAnsi"/>
        </w:rPr>
      </w:pPr>
    </w:p>
    <w:p w14:paraId="071DAA70" w14:textId="010F6584" w:rsidR="00E06413" w:rsidRDefault="00E06413">
      <w:pPr>
        <w:pStyle w:val="Akapitzlist"/>
        <w:numPr>
          <w:ilvl w:val="0"/>
          <w:numId w:val="46"/>
        </w:numPr>
        <w:spacing w:after="0" w:line="240" w:lineRule="auto"/>
        <w:jc w:val="both"/>
        <w:rPr>
          <w:rFonts w:cstheme="minorHAnsi"/>
        </w:rPr>
      </w:pPr>
      <w:r w:rsidRPr="00A352B1">
        <w:rPr>
          <w:rFonts w:cstheme="minorHAnsi"/>
        </w:rPr>
        <w:lastRenderedPageBreak/>
        <w:t>Pracownikowi Szkoły nie wolno umożliwiać przedstawicielom mediów utrwalania wizerunku</w:t>
      </w:r>
      <w:r w:rsidR="00CB3D9B">
        <w:rPr>
          <w:rFonts w:cstheme="minorHAnsi"/>
        </w:rPr>
        <w:t xml:space="preserve"> </w:t>
      </w:r>
      <w:r w:rsidRPr="00A352B1">
        <w:rPr>
          <w:rFonts w:cstheme="minorHAnsi"/>
        </w:rPr>
        <w:t>ucznia (tj. filmowanie, fotografowanie) na terenie Szkoły bez pisemnej zgody opiekuna</w:t>
      </w:r>
      <w:r w:rsidR="00CB3D9B">
        <w:rPr>
          <w:rFonts w:cstheme="minorHAnsi"/>
        </w:rPr>
        <w:t xml:space="preserve"> </w:t>
      </w:r>
      <w:r w:rsidRPr="00A352B1">
        <w:rPr>
          <w:rFonts w:cstheme="minorHAnsi"/>
        </w:rPr>
        <w:t>małoletniego.</w:t>
      </w:r>
    </w:p>
    <w:p w14:paraId="18202D15" w14:textId="77777777" w:rsidR="006619FC" w:rsidRDefault="006619FC" w:rsidP="00A82D84">
      <w:pPr>
        <w:pStyle w:val="Akapitzlist"/>
        <w:spacing w:after="0" w:line="240" w:lineRule="auto"/>
        <w:jc w:val="both"/>
        <w:rPr>
          <w:rFonts w:cstheme="minorHAnsi"/>
        </w:rPr>
      </w:pPr>
    </w:p>
    <w:p w14:paraId="256E406B" w14:textId="46B62F20" w:rsidR="00E06413" w:rsidRDefault="00E06413">
      <w:pPr>
        <w:pStyle w:val="Akapitzlist"/>
        <w:numPr>
          <w:ilvl w:val="0"/>
          <w:numId w:val="46"/>
        </w:numPr>
        <w:spacing w:after="0" w:line="240" w:lineRule="auto"/>
        <w:jc w:val="both"/>
        <w:rPr>
          <w:rFonts w:cstheme="minorHAnsi"/>
        </w:rPr>
      </w:pPr>
      <w:r w:rsidRPr="00A352B1">
        <w:rPr>
          <w:rFonts w:cstheme="minorHAnsi"/>
        </w:rPr>
        <w:t>W celu uzyskania zgody opiekuna małoletniego na utrwalanie wizerunku ucznia, pracownik</w:t>
      </w:r>
      <w:r w:rsidR="00CB3D9B">
        <w:rPr>
          <w:rFonts w:cstheme="minorHAnsi"/>
        </w:rPr>
        <w:t xml:space="preserve"> </w:t>
      </w:r>
      <w:r w:rsidRPr="00A352B1">
        <w:rPr>
          <w:rFonts w:cstheme="minorHAnsi"/>
        </w:rPr>
        <w:t>Szkoły może skontaktować się z opiekunem małoletniego i ustalić procedurę uzyskania zgody.</w:t>
      </w:r>
    </w:p>
    <w:p w14:paraId="11AA0EC8" w14:textId="77777777" w:rsidR="006619FC" w:rsidRPr="006619FC" w:rsidRDefault="006619FC" w:rsidP="00A82D84">
      <w:pPr>
        <w:spacing w:after="0" w:line="240" w:lineRule="auto"/>
        <w:jc w:val="both"/>
        <w:rPr>
          <w:rFonts w:cstheme="minorHAnsi"/>
        </w:rPr>
      </w:pPr>
    </w:p>
    <w:p w14:paraId="4405D431" w14:textId="563AC4FA" w:rsidR="00E06413" w:rsidRDefault="00E06413">
      <w:pPr>
        <w:pStyle w:val="Akapitzlist"/>
        <w:numPr>
          <w:ilvl w:val="0"/>
          <w:numId w:val="46"/>
        </w:numPr>
        <w:spacing w:after="0" w:line="240" w:lineRule="auto"/>
        <w:jc w:val="both"/>
        <w:rPr>
          <w:rFonts w:cstheme="minorHAnsi"/>
        </w:rPr>
      </w:pPr>
      <w:r w:rsidRPr="00A352B1">
        <w:rPr>
          <w:rFonts w:cstheme="minorHAnsi"/>
        </w:rPr>
        <w:t>Niedopuszczalne jest podanie przedstawicielowi mediów danych kontaktowych opiekuna</w:t>
      </w:r>
      <w:r w:rsidR="00CB3D9B">
        <w:rPr>
          <w:rFonts w:cstheme="minorHAnsi"/>
        </w:rPr>
        <w:t xml:space="preserve"> </w:t>
      </w:r>
      <w:r w:rsidRPr="00A352B1">
        <w:rPr>
          <w:rFonts w:cstheme="minorHAnsi"/>
        </w:rPr>
        <w:t>małoletniego bez wiedzy i zgody tego opiekuna.</w:t>
      </w:r>
    </w:p>
    <w:p w14:paraId="2EAA24DB" w14:textId="77777777" w:rsidR="006619FC" w:rsidRPr="006619FC" w:rsidRDefault="006619FC" w:rsidP="00A82D84">
      <w:pPr>
        <w:spacing w:after="0" w:line="240" w:lineRule="auto"/>
        <w:jc w:val="both"/>
        <w:rPr>
          <w:rFonts w:cstheme="minorHAnsi"/>
        </w:rPr>
      </w:pPr>
    </w:p>
    <w:p w14:paraId="5ED21721" w14:textId="4F23EB63" w:rsidR="00A352B1" w:rsidRPr="00445AAD" w:rsidRDefault="00E06413">
      <w:pPr>
        <w:pStyle w:val="Akapitzlist"/>
        <w:numPr>
          <w:ilvl w:val="0"/>
          <w:numId w:val="46"/>
        </w:numPr>
        <w:spacing w:after="0" w:line="240" w:lineRule="auto"/>
        <w:jc w:val="both"/>
        <w:rPr>
          <w:rFonts w:cstheme="minorHAnsi"/>
        </w:rPr>
      </w:pPr>
      <w:r w:rsidRPr="00A352B1">
        <w:rPr>
          <w:rFonts w:cstheme="minorHAnsi"/>
        </w:rPr>
        <w:t>Jeżeli wizerunek małoletniego stanowi jedynie szczegół całości, takiej jak zgromadzenie,</w:t>
      </w:r>
      <w:r w:rsidR="00CB3D9B">
        <w:rPr>
          <w:rFonts w:cstheme="minorHAnsi"/>
        </w:rPr>
        <w:t xml:space="preserve"> </w:t>
      </w:r>
      <w:r w:rsidRPr="00A352B1">
        <w:rPr>
          <w:rFonts w:cstheme="minorHAnsi"/>
        </w:rPr>
        <w:t>krajobraz, publiczna impreza, zgoda opiekunów na utrwalanie wizerunku małoletniego nie jest</w:t>
      </w:r>
      <w:r w:rsidR="00CB3D9B">
        <w:rPr>
          <w:rFonts w:cstheme="minorHAnsi"/>
        </w:rPr>
        <w:t xml:space="preserve"> </w:t>
      </w:r>
      <w:r w:rsidRPr="00A352B1">
        <w:rPr>
          <w:rFonts w:cstheme="minorHAnsi"/>
        </w:rPr>
        <w:t>wymagana</w:t>
      </w:r>
      <w:r w:rsidR="00445AAD">
        <w:rPr>
          <w:rFonts w:cstheme="minorHAnsi"/>
        </w:rPr>
        <w:t>.</w:t>
      </w:r>
    </w:p>
    <w:p w14:paraId="3CCE3A62" w14:textId="77777777" w:rsidR="006619FC" w:rsidRDefault="006619FC" w:rsidP="00A82D84">
      <w:pPr>
        <w:spacing w:after="0" w:line="240" w:lineRule="auto"/>
        <w:jc w:val="both"/>
        <w:rPr>
          <w:rFonts w:cstheme="minorHAnsi"/>
        </w:rPr>
      </w:pPr>
    </w:p>
    <w:p w14:paraId="4EA2A2EF" w14:textId="6465367E" w:rsidR="00E06413" w:rsidRDefault="00A82D84" w:rsidP="00A82D84">
      <w:pPr>
        <w:spacing w:after="0" w:line="240" w:lineRule="auto"/>
        <w:jc w:val="center"/>
        <w:rPr>
          <w:rFonts w:cstheme="minorHAnsi"/>
        </w:rPr>
      </w:pPr>
      <w:r>
        <w:rPr>
          <w:rFonts w:cstheme="minorHAnsi"/>
        </w:rPr>
        <w:t>§ 3</w:t>
      </w:r>
      <w:r w:rsidR="00CB3D9B">
        <w:rPr>
          <w:rFonts w:cstheme="minorHAnsi"/>
        </w:rPr>
        <w:t>6</w:t>
      </w:r>
    </w:p>
    <w:p w14:paraId="505182CA" w14:textId="77777777" w:rsidR="006619FC" w:rsidRPr="00F52FC2" w:rsidRDefault="006619FC" w:rsidP="00A82D84">
      <w:pPr>
        <w:spacing w:after="0" w:line="240" w:lineRule="auto"/>
        <w:jc w:val="both"/>
        <w:rPr>
          <w:rFonts w:cstheme="minorHAnsi"/>
        </w:rPr>
      </w:pPr>
    </w:p>
    <w:p w14:paraId="621362A9" w14:textId="77777777" w:rsidR="00E06413" w:rsidRDefault="00E06413">
      <w:pPr>
        <w:pStyle w:val="Akapitzlist"/>
        <w:numPr>
          <w:ilvl w:val="0"/>
          <w:numId w:val="47"/>
        </w:numPr>
        <w:spacing w:after="0" w:line="240" w:lineRule="auto"/>
        <w:jc w:val="both"/>
        <w:rPr>
          <w:rFonts w:cstheme="minorHAnsi"/>
        </w:rPr>
      </w:pPr>
      <w:r w:rsidRPr="00A352B1">
        <w:rPr>
          <w:rFonts w:cstheme="minorHAnsi"/>
        </w:rPr>
        <w:t>Upublicznienie przez pracownika Szkoły wizerunku ucznia utrwalonego w jakiejkolwiek formie(tj. fotografia, nagranie audio-wideo) wymaga pisemnej zgody opiekuna ucznia.</w:t>
      </w:r>
    </w:p>
    <w:p w14:paraId="1CBCE116" w14:textId="77777777" w:rsidR="006619FC" w:rsidRDefault="006619FC" w:rsidP="00A82D84">
      <w:pPr>
        <w:pStyle w:val="Akapitzlist"/>
        <w:spacing w:after="0" w:line="240" w:lineRule="auto"/>
        <w:jc w:val="both"/>
        <w:rPr>
          <w:rFonts w:cstheme="minorHAnsi"/>
        </w:rPr>
      </w:pPr>
    </w:p>
    <w:p w14:paraId="1513CDDB" w14:textId="5CCEADF5" w:rsidR="00E06413" w:rsidRPr="006619FC" w:rsidRDefault="00E06413">
      <w:pPr>
        <w:pStyle w:val="Akapitzlist"/>
        <w:numPr>
          <w:ilvl w:val="0"/>
          <w:numId w:val="47"/>
        </w:numPr>
        <w:spacing w:after="0" w:line="240" w:lineRule="auto"/>
        <w:jc w:val="both"/>
        <w:rPr>
          <w:rFonts w:cstheme="minorHAnsi"/>
        </w:rPr>
      </w:pPr>
      <w:r w:rsidRPr="006619FC">
        <w:rPr>
          <w:rFonts w:cstheme="minorHAnsi"/>
        </w:rPr>
        <w:t>Przed utrwaleniem wizerunku małoletniego należy ucznia oraz opiekuna poinformować o tym,</w:t>
      </w:r>
      <w:r w:rsidR="00CB3D9B">
        <w:rPr>
          <w:rFonts w:cstheme="minorHAnsi"/>
        </w:rPr>
        <w:t xml:space="preserve"> </w:t>
      </w:r>
      <w:r w:rsidRPr="006619FC">
        <w:rPr>
          <w:rFonts w:cstheme="minorHAnsi"/>
        </w:rPr>
        <w:t>gdzie będzie umieszczony zarejestrowany wizerunek i w jakim kontekście będzie</w:t>
      </w:r>
      <w:r w:rsidR="00CB3D9B">
        <w:rPr>
          <w:rFonts w:cstheme="minorHAnsi"/>
        </w:rPr>
        <w:t xml:space="preserve"> </w:t>
      </w:r>
      <w:r w:rsidRPr="006619FC">
        <w:rPr>
          <w:rFonts w:cstheme="minorHAnsi"/>
        </w:rPr>
        <w:t>wykorzystywany (np. że umieszczony zo</w:t>
      </w:r>
      <w:r w:rsidR="00A82D84">
        <w:rPr>
          <w:rFonts w:cstheme="minorHAnsi"/>
        </w:rPr>
        <w:t>stanie na stronie internetowej szkoły</w:t>
      </w:r>
      <w:r w:rsidRPr="006619FC">
        <w:rPr>
          <w:rFonts w:cstheme="minorHAnsi"/>
        </w:rPr>
        <w:t>) w celach</w:t>
      </w:r>
      <w:r w:rsidR="00CB3D9B">
        <w:rPr>
          <w:rFonts w:cstheme="minorHAnsi"/>
        </w:rPr>
        <w:t xml:space="preserve"> </w:t>
      </w:r>
      <w:r w:rsidRPr="006619FC">
        <w:rPr>
          <w:rFonts w:cstheme="minorHAnsi"/>
        </w:rPr>
        <w:t>promocyjnych.</w:t>
      </w:r>
    </w:p>
    <w:p w14:paraId="33CCFB43" w14:textId="77777777" w:rsidR="00E06413" w:rsidRDefault="00E06413" w:rsidP="002837E3">
      <w:pPr>
        <w:pStyle w:val="Tekstwstpniesformatowany"/>
        <w:spacing w:line="360" w:lineRule="auto"/>
        <w:rPr>
          <w:rFonts w:ascii="Arial" w:hAnsi="Arial" w:cs="Arial"/>
          <w:sz w:val="24"/>
          <w:szCs w:val="24"/>
        </w:rPr>
      </w:pPr>
    </w:p>
    <w:p w14:paraId="1EDE58FD" w14:textId="77777777" w:rsidR="002837E3" w:rsidRPr="00E06413" w:rsidRDefault="002837E3" w:rsidP="00985894">
      <w:pPr>
        <w:pStyle w:val="Tekstwstpniesformatowany"/>
        <w:rPr>
          <w:rFonts w:asciiTheme="minorHAnsi" w:hAnsiTheme="minorHAnsi" w:cstheme="minorHAnsi"/>
          <w:sz w:val="22"/>
          <w:szCs w:val="22"/>
        </w:rPr>
      </w:pPr>
    </w:p>
    <w:p w14:paraId="5308A246" w14:textId="77777777" w:rsidR="002425B7" w:rsidRDefault="008B7063" w:rsidP="00006976">
      <w:pPr>
        <w:pStyle w:val="Tekstwstpniesformatowany"/>
        <w:jc w:val="center"/>
        <w:rPr>
          <w:rFonts w:asciiTheme="minorHAnsi" w:hAnsiTheme="minorHAnsi" w:cstheme="minorHAnsi"/>
          <w:b/>
          <w:bCs/>
          <w:sz w:val="22"/>
          <w:szCs w:val="22"/>
        </w:rPr>
      </w:pPr>
      <w:r>
        <w:rPr>
          <w:rFonts w:asciiTheme="minorHAnsi" w:hAnsiTheme="minorHAnsi" w:cstheme="minorHAnsi"/>
          <w:b/>
          <w:bCs/>
          <w:sz w:val="22"/>
          <w:szCs w:val="22"/>
        </w:rPr>
        <w:t>Rozdział 1</w:t>
      </w:r>
      <w:r w:rsidR="004C63DA">
        <w:rPr>
          <w:rFonts w:asciiTheme="minorHAnsi" w:hAnsiTheme="minorHAnsi" w:cstheme="minorHAnsi"/>
          <w:b/>
          <w:bCs/>
          <w:sz w:val="22"/>
          <w:szCs w:val="22"/>
        </w:rPr>
        <w:t>4</w:t>
      </w:r>
    </w:p>
    <w:p w14:paraId="0D463265" w14:textId="77777777" w:rsidR="00CC7D31" w:rsidRPr="00CC7D31" w:rsidRDefault="00CC7D31" w:rsidP="00CC7D31">
      <w:pPr>
        <w:pStyle w:val="Tekstwstpniesformatowany"/>
        <w:jc w:val="center"/>
        <w:rPr>
          <w:rFonts w:asciiTheme="minorHAnsi" w:hAnsiTheme="minorHAnsi" w:cstheme="minorHAnsi"/>
          <w:b/>
          <w:bCs/>
          <w:sz w:val="22"/>
          <w:szCs w:val="22"/>
        </w:rPr>
      </w:pPr>
    </w:p>
    <w:p w14:paraId="590813CC" w14:textId="77777777" w:rsidR="002425B7" w:rsidRDefault="008B7063" w:rsidP="002425B7">
      <w:pPr>
        <w:jc w:val="center"/>
        <w:rPr>
          <w:rFonts w:cstheme="minorHAnsi"/>
          <w:b/>
        </w:rPr>
      </w:pPr>
      <w:r w:rsidRPr="00F43A9E">
        <w:rPr>
          <w:rFonts w:cstheme="minorHAnsi"/>
          <w:b/>
        </w:rPr>
        <w:t>Monitoring stosowania standardów ochrony małoletnich</w:t>
      </w:r>
    </w:p>
    <w:p w14:paraId="25EC6169" w14:textId="5F95C93E" w:rsidR="00CC7D31" w:rsidRPr="00CC7D31" w:rsidRDefault="00CC7D31" w:rsidP="00CC7D31">
      <w:pPr>
        <w:pStyle w:val="Tekstwstpniesformatowany"/>
        <w:spacing w:line="360" w:lineRule="auto"/>
        <w:jc w:val="center"/>
        <w:rPr>
          <w:rFonts w:asciiTheme="minorHAnsi" w:hAnsiTheme="minorHAnsi" w:cstheme="minorHAnsi"/>
          <w:sz w:val="22"/>
          <w:szCs w:val="22"/>
        </w:rPr>
      </w:pPr>
      <w:r>
        <w:rPr>
          <w:rFonts w:asciiTheme="minorHAnsi" w:hAnsiTheme="minorHAnsi" w:cstheme="minorHAnsi"/>
          <w:sz w:val="22"/>
          <w:szCs w:val="22"/>
        </w:rPr>
        <w:t>§ 3</w:t>
      </w:r>
      <w:r w:rsidR="00CB3D9B">
        <w:rPr>
          <w:rFonts w:asciiTheme="minorHAnsi" w:hAnsiTheme="minorHAnsi" w:cstheme="minorHAnsi"/>
          <w:sz w:val="22"/>
          <w:szCs w:val="22"/>
        </w:rPr>
        <w:t>7</w:t>
      </w:r>
    </w:p>
    <w:p w14:paraId="7861CCFC" w14:textId="77777777" w:rsidR="002425B7" w:rsidRDefault="002425B7">
      <w:pPr>
        <w:pStyle w:val="Akapitzlist"/>
        <w:numPr>
          <w:ilvl w:val="0"/>
          <w:numId w:val="40"/>
        </w:numPr>
        <w:jc w:val="both"/>
      </w:pPr>
      <w:r>
        <w:t>Monitorowanie jest podejmowane przez wszystkich pracowników, ze szczególnym uwzględnieniem zespołu ds. procedur ochrony małoletnich przed krzywdzeniem, interwencji i weryfikowania standardów ochrony m.in. poprzez obserwację, badania ankietowe, umożliwienie społeczności szkolnej przekazywanie informacji w sposób poufny i zaufany (np. oprócz informowania każdego pracownika, wprowadzenie dyżurów koordynatora, w tym telefonicznych, skrzynki na informacje, umożliwieniu przekazywania informacji poprzez wyznaczony e-mail).</w:t>
      </w:r>
    </w:p>
    <w:p w14:paraId="5B01E990" w14:textId="77777777" w:rsidR="002425B7" w:rsidRDefault="002425B7" w:rsidP="002425B7">
      <w:pPr>
        <w:pStyle w:val="Akapitzlist"/>
        <w:jc w:val="both"/>
      </w:pPr>
    </w:p>
    <w:p w14:paraId="736A29A1" w14:textId="77777777" w:rsidR="002425B7" w:rsidRPr="00834284" w:rsidRDefault="002425B7">
      <w:pPr>
        <w:pStyle w:val="Akapitzlist"/>
        <w:numPr>
          <w:ilvl w:val="0"/>
          <w:numId w:val="40"/>
        </w:numPr>
        <w:jc w:val="both"/>
        <w:rPr>
          <w:rStyle w:val="Pogrubienie"/>
          <w:b w:val="0"/>
          <w:bCs w:val="0"/>
        </w:rPr>
      </w:pPr>
      <w:r>
        <w:t>Standardy podlegają monitorowaniu i modyfikowaniu podc</w:t>
      </w:r>
      <w:r w:rsidR="00CC7D31">
        <w:t>zas bieżącej pracy (wg potrzeb S</w:t>
      </w:r>
      <w:r>
        <w:t xml:space="preserve">zkoły) oraz </w:t>
      </w:r>
      <w:r>
        <w:rPr>
          <w:rStyle w:val="Pogrubienie"/>
        </w:rPr>
        <w:t>obowiązkowej weryfikacji co 2 lata</w:t>
      </w:r>
    </w:p>
    <w:p w14:paraId="4ACBEA0B" w14:textId="77777777" w:rsidR="002425B7" w:rsidRPr="00834284" w:rsidRDefault="002425B7" w:rsidP="002425B7">
      <w:pPr>
        <w:pStyle w:val="Akapitzlist"/>
        <w:rPr>
          <w:rStyle w:val="Pogrubienie"/>
          <w:b w:val="0"/>
          <w:bCs w:val="0"/>
        </w:rPr>
      </w:pPr>
    </w:p>
    <w:p w14:paraId="0BDE78D9" w14:textId="77777777" w:rsidR="002425B7" w:rsidRPr="00834284" w:rsidRDefault="002425B7">
      <w:pPr>
        <w:pStyle w:val="Akapitzlist"/>
        <w:numPr>
          <w:ilvl w:val="0"/>
          <w:numId w:val="40"/>
        </w:numPr>
        <w:jc w:val="both"/>
      </w:pPr>
      <w:r w:rsidRPr="00834284">
        <w:rPr>
          <w:rFonts w:eastAsia="Times New Roman" w:cstheme="minorHAnsi"/>
          <w:lang w:eastAsia="pl-PL"/>
        </w:rPr>
        <w:t>Weryfikację przeprowadza zespół ds. przestrzegania standardów ochrony małoletnich, który ustala:</w:t>
      </w:r>
    </w:p>
    <w:p w14:paraId="70CECFEE" w14:textId="77777777" w:rsidR="002425B7" w:rsidRDefault="002425B7" w:rsidP="002425B7">
      <w:pPr>
        <w:pStyle w:val="Akapitzlist"/>
      </w:pPr>
    </w:p>
    <w:p w14:paraId="490BD904" w14:textId="77777777" w:rsidR="002425B7" w:rsidRPr="00834284" w:rsidRDefault="002425B7">
      <w:pPr>
        <w:pStyle w:val="Akapitzlist"/>
        <w:numPr>
          <w:ilvl w:val="0"/>
          <w:numId w:val="41"/>
        </w:numPr>
        <w:jc w:val="both"/>
      </w:pPr>
      <w:r w:rsidRPr="00834284">
        <w:rPr>
          <w:rFonts w:eastAsia="Times New Roman" w:cstheme="minorHAnsi"/>
          <w:lang w:eastAsia="pl-PL"/>
        </w:rPr>
        <w:t>sposoby weryfikacji (np. badania ankietowe, wywiad, rozmowy, uwzględnione wnioski z  monitorowania)</w:t>
      </w:r>
      <w:r>
        <w:rPr>
          <w:rFonts w:eastAsia="Times New Roman" w:cstheme="minorHAnsi"/>
          <w:lang w:eastAsia="pl-PL"/>
        </w:rPr>
        <w:t>;</w:t>
      </w:r>
    </w:p>
    <w:p w14:paraId="66915C85" w14:textId="77777777" w:rsidR="002425B7" w:rsidRPr="00834284" w:rsidRDefault="002425B7">
      <w:pPr>
        <w:pStyle w:val="Akapitzlist"/>
        <w:numPr>
          <w:ilvl w:val="0"/>
          <w:numId w:val="41"/>
        </w:numPr>
        <w:jc w:val="both"/>
      </w:pPr>
      <w:r w:rsidRPr="00834284">
        <w:rPr>
          <w:rFonts w:eastAsia="Times New Roman" w:cstheme="minorHAnsi"/>
          <w:lang w:eastAsia="pl-PL"/>
        </w:rPr>
        <w:t>terminy jej przeprowadzenia, we współpracy z pracownikami, uczniami i rodzicami, a także innymi oso</w:t>
      </w:r>
      <w:r>
        <w:rPr>
          <w:rFonts w:eastAsia="Times New Roman" w:cstheme="minorHAnsi"/>
          <w:lang w:eastAsia="pl-PL"/>
        </w:rPr>
        <w:t>bami, instytucjami (wg potrzeb);</w:t>
      </w:r>
    </w:p>
    <w:p w14:paraId="719753FF" w14:textId="77777777" w:rsidR="002425B7" w:rsidRPr="0031607F" w:rsidRDefault="002425B7">
      <w:pPr>
        <w:pStyle w:val="Akapitzlist"/>
        <w:numPr>
          <w:ilvl w:val="0"/>
          <w:numId w:val="41"/>
        </w:numPr>
        <w:jc w:val="both"/>
      </w:pPr>
      <w:r w:rsidRPr="00834284">
        <w:rPr>
          <w:rFonts w:eastAsia="Times New Roman" w:cstheme="minorHAnsi"/>
          <w:lang w:eastAsia="pl-PL"/>
        </w:rPr>
        <w:t>wnioski z przeprowadzonej weryfikacji (które powinny zostać udokumentowane pisemnie i  przedstawione pracownikom, uczniom, rodzicom) stanowią wytyczne do podniesi</w:t>
      </w:r>
      <w:r>
        <w:rPr>
          <w:rFonts w:eastAsia="Times New Roman" w:cstheme="minorHAnsi"/>
          <w:lang w:eastAsia="pl-PL"/>
        </w:rPr>
        <w:t>enia jakości procedur i działań;</w:t>
      </w:r>
    </w:p>
    <w:p w14:paraId="557E5D3D" w14:textId="77777777" w:rsidR="002425B7" w:rsidRPr="0031607F" w:rsidRDefault="002425B7">
      <w:pPr>
        <w:pStyle w:val="Akapitzlist"/>
        <w:numPr>
          <w:ilvl w:val="0"/>
          <w:numId w:val="41"/>
        </w:numPr>
        <w:jc w:val="both"/>
      </w:pPr>
      <w:r>
        <w:rPr>
          <w:rFonts w:eastAsia="Times New Roman" w:cstheme="minorHAnsi"/>
          <w:lang w:eastAsia="pl-PL"/>
        </w:rPr>
        <w:t xml:space="preserve">Narzędzie – badanie ankietowe – </w:t>
      </w:r>
      <w:r w:rsidRPr="0031607F">
        <w:rPr>
          <w:rFonts w:eastAsia="Times New Roman" w:cstheme="minorHAnsi"/>
          <w:b/>
          <w:lang w:eastAsia="pl-PL"/>
        </w:rPr>
        <w:t xml:space="preserve">załącznik </w:t>
      </w:r>
      <w:r w:rsidR="00CC7D31">
        <w:rPr>
          <w:rFonts w:eastAsia="Times New Roman" w:cstheme="minorHAnsi"/>
          <w:b/>
          <w:lang w:eastAsia="pl-PL"/>
        </w:rPr>
        <w:t>nr 4</w:t>
      </w:r>
      <w:r w:rsidRPr="0031607F">
        <w:rPr>
          <w:rFonts w:eastAsia="Times New Roman" w:cstheme="minorHAnsi"/>
          <w:b/>
          <w:lang w:eastAsia="pl-PL"/>
        </w:rPr>
        <w:t>.</w:t>
      </w:r>
    </w:p>
    <w:p w14:paraId="6BCBD3E2" w14:textId="77777777" w:rsidR="002425B7" w:rsidRPr="00834284" w:rsidRDefault="002425B7" w:rsidP="002425B7">
      <w:pPr>
        <w:pStyle w:val="Akapitzlist"/>
        <w:ind w:left="1440"/>
        <w:jc w:val="both"/>
      </w:pPr>
    </w:p>
    <w:p w14:paraId="593CEE6E" w14:textId="71FEC4BC" w:rsidR="00DA6D6D" w:rsidRPr="00DA6D6D" w:rsidRDefault="002425B7" w:rsidP="00985894">
      <w:pPr>
        <w:pStyle w:val="Akapitzlist"/>
        <w:numPr>
          <w:ilvl w:val="0"/>
          <w:numId w:val="40"/>
        </w:numPr>
        <w:jc w:val="both"/>
      </w:pPr>
      <w:r>
        <w:t>Zmodyfikowane dokumenty zostają zamieszczone na stronie jednostki, BIP, przyjętym miejscu ogłoszeń, przedstawione pracownikom, małoletnim i rodzicom, co zostaje udokumentowane w sposób przyjęty przez dyrektora.</w:t>
      </w:r>
    </w:p>
    <w:p w14:paraId="4F604D18" w14:textId="77777777" w:rsidR="002837E3" w:rsidRPr="002425B7" w:rsidRDefault="002837E3" w:rsidP="002425B7">
      <w:pPr>
        <w:pStyle w:val="Tekstwstpniesformatowany"/>
        <w:jc w:val="center"/>
        <w:rPr>
          <w:rFonts w:asciiTheme="minorHAnsi" w:hAnsiTheme="minorHAnsi" w:cstheme="minorHAnsi"/>
          <w:b/>
          <w:bCs/>
          <w:sz w:val="22"/>
          <w:szCs w:val="22"/>
        </w:rPr>
      </w:pPr>
      <w:r w:rsidRPr="002425B7">
        <w:rPr>
          <w:rFonts w:asciiTheme="minorHAnsi" w:hAnsiTheme="minorHAnsi" w:cstheme="minorHAnsi"/>
          <w:b/>
          <w:bCs/>
          <w:sz w:val="22"/>
          <w:szCs w:val="22"/>
        </w:rPr>
        <w:lastRenderedPageBreak/>
        <w:t>R</w:t>
      </w:r>
      <w:r w:rsidR="008B7063">
        <w:rPr>
          <w:rFonts w:asciiTheme="minorHAnsi" w:hAnsiTheme="minorHAnsi" w:cstheme="minorHAnsi"/>
          <w:b/>
          <w:bCs/>
          <w:sz w:val="22"/>
          <w:szCs w:val="22"/>
        </w:rPr>
        <w:t>ozdział</w:t>
      </w:r>
      <w:r w:rsidR="004C63DA">
        <w:rPr>
          <w:rFonts w:asciiTheme="minorHAnsi" w:hAnsiTheme="minorHAnsi" w:cstheme="minorHAnsi"/>
          <w:b/>
          <w:bCs/>
          <w:sz w:val="22"/>
          <w:szCs w:val="22"/>
        </w:rPr>
        <w:t xml:space="preserve"> 15</w:t>
      </w:r>
    </w:p>
    <w:p w14:paraId="3C7A840F" w14:textId="77777777" w:rsidR="002837E3" w:rsidRPr="002425B7" w:rsidRDefault="008B7063" w:rsidP="002425B7">
      <w:pPr>
        <w:pStyle w:val="Tekstwstpniesformatowany"/>
        <w:jc w:val="center"/>
        <w:rPr>
          <w:rFonts w:asciiTheme="minorHAnsi" w:hAnsiTheme="minorHAnsi" w:cstheme="minorHAnsi"/>
          <w:sz w:val="22"/>
          <w:szCs w:val="22"/>
        </w:rPr>
      </w:pPr>
      <w:r w:rsidRPr="002425B7">
        <w:rPr>
          <w:rFonts w:asciiTheme="minorHAnsi" w:hAnsiTheme="minorHAnsi" w:cstheme="minorHAnsi"/>
          <w:b/>
          <w:bCs/>
          <w:sz w:val="22"/>
          <w:szCs w:val="22"/>
        </w:rPr>
        <w:t>Postanowienia końcowe</w:t>
      </w:r>
    </w:p>
    <w:p w14:paraId="43291455" w14:textId="77777777" w:rsidR="002425B7" w:rsidRDefault="002425B7" w:rsidP="002837E3">
      <w:pPr>
        <w:pStyle w:val="Tekstwstpniesformatowany"/>
        <w:spacing w:line="360" w:lineRule="auto"/>
        <w:jc w:val="center"/>
        <w:rPr>
          <w:rFonts w:ascii="Arial" w:hAnsi="Arial" w:cs="Arial"/>
          <w:sz w:val="24"/>
          <w:szCs w:val="24"/>
        </w:rPr>
      </w:pPr>
    </w:p>
    <w:p w14:paraId="19FDD567" w14:textId="7F8CAE8E" w:rsidR="002837E3" w:rsidRPr="002425B7" w:rsidRDefault="00CC7D31" w:rsidP="002425B7">
      <w:pPr>
        <w:pStyle w:val="Tekstwstpniesformatowany"/>
        <w:jc w:val="center"/>
        <w:rPr>
          <w:rFonts w:asciiTheme="minorHAnsi" w:hAnsiTheme="minorHAnsi" w:cstheme="minorHAnsi"/>
          <w:sz w:val="22"/>
          <w:szCs w:val="22"/>
        </w:rPr>
      </w:pPr>
      <w:r>
        <w:rPr>
          <w:rFonts w:asciiTheme="minorHAnsi" w:hAnsiTheme="minorHAnsi" w:cstheme="minorHAnsi"/>
          <w:sz w:val="22"/>
          <w:szCs w:val="22"/>
        </w:rPr>
        <w:t>§ 3</w:t>
      </w:r>
      <w:r w:rsidR="00C72A93">
        <w:rPr>
          <w:rFonts w:asciiTheme="minorHAnsi" w:hAnsiTheme="minorHAnsi" w:cstheme="minorHAnsi"/>
          <w:sz w:val="22"/>
          <w:szCs w:val="22"/>
        </w:rPr>
        <w:t>8</w:t>
      </w:r>
    </w:p>
    <w:p w14:paraId="39F07FB3" w14:textId="77777777" w:rsidR="002837E3" w:rsidRPr="002425B7" w:rsidRDefault="002837E3" w:rsidP="002425B7">
      <w:pPr>
        <w:pStyle w:val="Tekstwstpniesformatowany"/>
        <w:rPr>
          <w:rFonts w:asciiTheme="minorHAnsi" w:hAnsiTheme="minorHAnsi" w:cstheme="minorHAnsi"/>
          <w:sz w:val="22"/>
          <w:szCs w:val="22"/>
        </w:rPr>
      </w:pPr>
    </w:p>
    <w:p w14:paraId="5A5FC11B" w14:textId="77777777" w:rsidR="002837E3" w:rsidRDefault="002837E3">
      <w:pPr>
        <w:pStyle w:val="Tekstwstpniesformatowany"/>
        <w:numPr>
          <w:ilvl w:val="0"/>
          <w:numId w:val="39"/>
        </w:numPr>
        <w:rPr>
          <w:rFonts w:asciiTheme="minorHAnsi" w:hAnsiTheme="minorHAnsi" w:cstheme="minorHAnsi"/>
          <w:sz w:val="22"/>
          <w:szCs w:val="22"/>
        </w:rPr>
      </w:pPr>
      <w:r w:rsidRPr="002425B7">
        <w:rPr>
          <w:rFonts w:asciiTheme="minorHAnsi" w:hAnsiTheme="minorHAnsi" w:cstheme="minorHAnsi"/>
          <w:sz w:val="22"/>
          <w:szCs w:val="22"/>
        </w:rPr>
        <w:t>Standardy Ochrony Małoletnich wchodzą w życie z dniem ich ogłoszenia.</w:t>
      </w:r>
    </w:p>
    <w:p w14:paraId="268002CD" w14:textId="77777777" w:rsidR="00F52FC2" w:rsidRDefault="00F52FC2" w:rsidP="00F52FC2">
      <w:pPr>
        <w:pStyle w:val="Tekstwstpniesformatowany"/>
        <w:ind w:left="720"/>
        <w:rPr>
          <w:rFonts w:asciiTheme="minorHAnsi" w:hAnsiTheme="minorHAnsi" w:cstheme="minorHAnsi"/>
          <w:sz w:val="22"/>
          <w:szCs w:val="22"/>
        </w:rPr>
      </w:pPr>
    </w:p>
    <w:p w14:paraId="17F82BB8" w14:textId="77777777" w:rsidR="002837E3" w:rsidRPr="002425B7" w:rsidRDefault="002837E3">
      <w:pPr>
        <w:pStyle w:val="Tekstwstpniesformatowany"/>
        <w:numPr>
          <w:ilvl w:val="0"/>
          <w:numId w:val="39"/>
        </w:numPr>
        <w:jc w:val="both"/>
        <w:rPr>
          <w:rFonts w:asciiTheme="minorHAnsi" w:hAnsiTheme="minorHAnsi" w:cstheme="minorHAnsi"/>
          <w:sz w:val="22"/>
          <w:szCs w:val="22"/>
        </w:rPr>
      </w:pPr>
      <w:r w:rsidRPr="002425B7">
        <w:rPr>
          <w:rFonts w:asciiTheme="minorHAnsi" w:hAnsiTheme="minorHAnsi" w:cstheme="minorHAnsi"/>
          <w:sz w:val="22"/>
          <w:szCs w:val="22"/>
        </w:rPr>
        <w:t>Ogłoszenie następuje w sposób dostępny dla pracowników Szkoły, uczniów i ich rodziców, w szczególności poprzez udostępnieniu w pokoju nauczycielskim, sekretariacie szkoły oraz poprzez przesłanie tekstu drogą elektroniczną oraz poprzez zamieszczenie na stronie internetowej, jak również poinformowanie rodziców uczniów za pośrednictwem dziennika elektronicznego.</w:t>
      </w:r>
    </w:p>
    <w:p w14:paraId="26B202FE" w14:textId="77777777" w:rsidR="00250B4D" w:rsidRDefault="00250B4D">
      <w:pPr>
        <w:rPr>
          <w:rFonts w:cstheme="minorHAnsi"/>
        </w:rPr>
      </w:pPr>
    </w:p>
    <w:p w14:paraId="3CA5100D" w14:textId="77777777" w:rsidR="00307C5D" w:rsidRDefault="00307C5D">
      <w:pPr>
        <w:rPr>
          <w:rFonts w:cstheme="minorHAnsi"/>
        </w:rPr>
      </w:pPr>
    </w:p>
    <w:p w14:paraId="0945D3BE" w14:textId="77777777" w:rsidR="00307C5D" w:rsidRDefault="00307C5D">
      <w:pPr>
        <w:rPr>
          <w:rFonts w:cstheme="minorHAnsi"/>
        </w:rPr>
      </w:pPr>
    </w:p>
    <w:p w14:paraId="575C057D" w14:textId="77777777" w:rsidR="00307C5D" w:rsidRDefault="00307C5D">
      <w:pPr>
        <w:rPr>
          <w:rFonts w:cstheme="minorHAnsi"/>
        </w:rPr>
      </w:pPr>
    </w:p>
    <w:p w14:paraId="6B056FBC" w14:textId="77777777" w:rsidR="00307C5D" w:rsidRDefault="00307C5D">
      <w:pPr>
        <w:rPr>
          <w:rFonts w:cstheme="minorHAnsi"/>
        </w:rPr>
      </w:pPr>
    </w:p>
    <w:p w14:paraId="6D9B36AC" w14:textId="77777777" w:rsidR="00307C5D" w:rsidRDefault="00307C5D">
      <w:pPr>
        <w:rPr>
          <w:rFonts w:cstheme="minorHAnsi"/>
        </w:rPr>
      </w:pPr>
    </w:p>
    <w:p w14:paraId="27993A11" w14:textId="77777777" w:rsidR="00307C5D" w:rsidRDefault="00307C5D">
      <w:pPr>
        <w:rPr>
          <w:rFonts w:cstheme="minorHAnsi"/>
        </w:rPr>
      </w:pPr>
    </w:p>
    <w:p w14:paraId="316C36DB" w14:textId="77777777" w:rsidR="00307C5D" w:rsidRDefault="00307C5D">
      <w:pPr>
        <w:rPr>
          <w:rFonts w:cstheme="minorHAnsi"/>
        </w:rPr>
      </w:pPr>
    </w:p>
    <w:p w14:paraId="3DAA6292" w14:textId="77777777" w:rsidR="00307C5D" w:rsidRDefault="00307C5D">
      <w:pPr>
        <w:rPr>
          <w:rFonts w:cstheme="minorHAnsi"/>
        </w:rPr>
      </w:pPr>
    </w:p>
    <w:p w14:paraId="1E41471F" w14:textId="77777777" w:rsidR="00445AAD" w:rsidRDefault="00445AAD">
      <w:pPr>
        <w:rPr>
          <w:rFonts w:cstheme="minorHAnsi"/>
        </w:rPr>
      </w:pPr>
    </w:p>
    <w:p w14:paraId="72E95086" w14:textId="77777777" w:rsidR="00445AAD" w:rsidRDefault="00445AAD">
      <w:pPr>
        <w:rPr>
          <w:rFonts w:cstheme="minorHAnsi"/>
        </w:rPr>
      </w:pPr>
    </w:p>
    <w:p w14:paraId="05264969" w14:textId="77777777" w:rsidR="00445AAD" w:rsidRDefault="00445AAD">
      <w:pPr>
        <w:rPr>
          <w:rFonts w:cstheme="minorHAnsi"/>
        </w:rPr>
      </w:pPr>
    </w:p>
    <w:p w14:paraId="745738E1" w14:textId="77777777" w:rsidR="00445AAD" w:rsidRDefault="00445AAD">
      <w:pPr>
        <w:rPr>
          <w:rFonts w:cstheme="minorHAnsi"/>
        </w:rPr>
      </w:pPr>
    </w:p>
    <w:p w14:paraId="6AC554BB" w14:textId="77777777" w:rsidR="00445AAD" w:rsidRDefault="00445AAD">
      <w:pPr>
        <w:rPr>
          <w:rFonts w:cstheme="minorHAnsi"/>
        </w:rPr>
      </w:pPr>
    </w:p>
    <w:p w14:paraId="402F0E1F" w14:textId="77777777" w:rsidR="00445AAD" w:rsidRDefault="00445AAD">
      <w:pPr>
        <w:rPr>
          <w:rFonts w:cstheme="minorHAnsi"/>
        </w:rPr>
      </w:pPr>
    </w:p>
    <w:p w14:paraId="1A5A9CFA" w14:textId="77777777" w:rsidR="00445AAD" w:rsidRDefault="00445AAD">
      <w:pPr>
        <w:rPr>
          <w:rFonts w:cstheme="minorHAnsi"/>
        </w:rPr>
      </w:pPr>
    </w:p>
    <w:p w14:paraId="6C562B51" w14:textId="77777777" w:rsidR="00445AAD" w:rsidRDefault="00445AAD">
      <w:pPr>
        <w:rPr>
          <w:rFonts w:cstheme="minorHAnsi"/>
        </w:rPr>
      </w:pPr>
    </w:p>
    <w:p w14:paraId="6FB199E3" w14:textId="77777777" w:rsidR="00445AAD" w:rsidRDefault="00445AAD">
      <w:pPr>
        <w:rPr>
          <w:rFonts w:cstheme="minorHAnsi"/>
        </w:rPr>
      </w:pPr>
    </w:p>
    <w:p w14:paraId="6B19BF62" w14:textId="77777777" w:rsidR="00445AAD" w:rsidRDefault="00445AAD">
      <w:pPr>
        <w:rPr>
          <w:rFonts w:cstheme="minorHAnsi"/>
        </w:rPr>
      </w:pPr>
    </w:p>
    <w:p w14:paraId="2871718D" w14:textId="77777777" w:rsidR="00445AAD" w:rsidRDefault="00445AAD">
      <w:pPr>
        <w:rPr>
          <w:rFonts w:cstheme="minorHAnsi"/>
        </w:rPr>
      </w:pPr>
    </w:p>
    <w:p w14:paraId="24ACE107" w14:textId="77777777" w:rsidR="00DC2757" w:rsidRDefault="00DC2757">
      <w:pPr>
        <w:rPr>
          <w:rFonts w:cstheme="minorHAnsi"/>
        </w:rPr>
      </w:pPr>
    </w:p>
    <w:p w14:paraId="4E81E984" w14:textId="77777777" w:rsidR="00445AAD" w:rsidRDefault="00445AAD">
      <w:pPr>
        <w:rPr>
          <w:rFonts w:cstheme="minorHAnsi"/>
        </w:rPr>
      </w:pPr>
    </w:p>
    <w:p w14:paraId="315E1204" w14:textId="77777777" w:rsidR="00445AAD" w:rsidRDefault="00445AAD">
      <w:pPr>
        <w:rPr>
          <w:rFonts w:cstheme="minorHAnsi"/>
        </w:rPr>
      </w:pPr>
    </w:p>
    <w:p w14:paraId="3705E902" w14:textId="77777777" w:rsidR="00307C5D" w:rsidRDefault="00307C5D">
      <w:pPr>
        <w:rPr>
          <w:rFonts w:cstheme="minorHAnsi"/>
        </w:rPr>
      </w:pPr>
    </w:p>
    <w:p w14:paraId="480B844F" w14:textId="77777777" w:rsidR="00307C5D" w:rsidRDefault="00307C5D">
      <w:pPr>
        <w:rPr>
          <w:rFonts w:cstheme="minorHAnsi"/>
        </w:rPr>
      </w:pPr>
    </w:p>
    <w:sectPr w:rsidR="00307C5D" w:rsidSect="00DA2781">
      <w:footerReference w:type="default" r:id="rId13"/>
      <w:pgSz w:w="11906" w:h="16838"/>
      <w:pgMar w:top="1134" w:right="1134" w:bottom="1134" w:left="1134"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89627" w14:textId="77777777" w:rsidR="009427DD" w:rsidRDefault="009427DD" w:rsidP="008D101A">
      <w:pPr>
        <w:spacing w:after="0" w:line="240" w:lineRule="auto"/>
      </w:pPr>
      <w:r>
        <w:separator/>
      </w:r>
    </w:p>
  </w:endnote>
  <w:endnote w:type="continuationSeparator" w:id="0">
    <w:p w14:paraId="1A1DBC18" w14:textId="77777777" w:rsidR="009427DD" w:rsidRDefault="009427DD" w:rsidP="008D1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Lato">
    <w:altName w:val="Arial"/>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6200221"/>
      <w:docPartObj>
        <w:docPartGallery w:val="Page Numbers (Bottom of Page)"/>
        <w:docPartUnique/>
      </w:docPartObj>
    </w:sdtPr>
    <w:sdtContent>
      <w:p w14:paraId="40D5DA56" w14:textId="77777777" w:rsidR="00EE20DE" w:rsidRDefault="00FD4307">
        <w:pPr>
          <w:pStyle w:val="Stopka"/>
          <w:jc w:val="center"/>
        </w:pPr>
        <w:r>
          <w:fldChar w:fldCharType="begin"/>
        </w:r>
        <w:r w:rsidR="00085E27">
          <w:instrText>PAGE   \* MERGEFORMAT</w:instrText>
        </w:r>
        <w:r>
          <w:fldChar w:fldCharType="separate"/>
        </w:r>
        <w:r w:rsidR="001C7E66">
          <w:rPr>
            <w:noProof/>
          </w:rPr>
          <w:t>1</w:t>
        </w:r>
        <w:r>
          <w:rPr>
            <w:noProof/>
          </w:rPr>
          <w:fldChar w:fldCharType="end"/>
        </w:r>
      </w:p>
    </w:sdtContent>
  </w:sdt>
  <w:p w14:paraId="6725E616" w14:textId="77777777" w:rsidR="00EE20DE" w:rsidRDefault="00EE20D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2284A" w14:textId="77777777" w:rsidR="009427DD" w:rsidRDefault="009427DD" w:rsidP="008D101A">
      <w:pPr>
        <w:spacing w:after="0" w:line="240" w:lineRule="auto"/>
      </w:pPr>
      <w:r>
        <w:separator/>
      </w:r>
    </w:p>
  </w:footnote>
  <w:footnote w:type="continuationSeparator" w:id="0">
    <w:p w14:paraId="47E871CF" w14:textId="77777777" w:rsidR="009427DD" w:rsidRDefault="009427DD" w:rsidP="008D10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668"/>
        </w:tabs>
        <w:ind w:left="1668" w:firstLine="0"/>
      </w:pPr>
    </w:lvl>
    <w:lvl w:ilvl="1">
      <w:start w:val="1"/>
      <w:numFmt w:val="none"/>
      <w:suff w:val="nothing"/>
      <w:lvlText w:val=""/>
      <w:lvlJc w:val="left"/>
      <w:pPr>
        <w:tabs>
          <w:tab w:val="num" w:pos="1668"/>
        </w:tabs>
        <w:ind w:left="1668" w:firstLine="0"/>
      </w:pPr>
    </w:lvl>
    <w:lvl w:ilvl="2">
      <w:start w:val="1"/>
      <w:numFmt w:val="none"/>
      <w:suff w:val="nothing"/>
      <w:lvlText w:val=""/>
      <w:lvlJc w:val="left"/>
      <w:pPr>
        <w:tabs>
          <w:tab w:val="num" w:pos="1668"/>
        </w:tabs>
        <w:ind w:left="1668" w:firstLine="0"/>
      </w:pPr>
    </w:lvl>
    <w:lvl w:ilvl="3">
      <w:start w:val="1"/>
      <w:numFmt w:val="none"/>
      <w:suff w:val="nothing"/>
      <w:lvlText w:val=""/>
      <w:lvlJc w:val="left"/>
      <w:pPr>
        <w:tabs>
          <w:tab w:val="num" w:pos="1668"/>
        </w:tabs>
        <w:ind w:left="1668" w:firstLine="0"/>
      </w:pPr>
    </w:lvl>
    <w:lvl w:ilvl="4">
      <w:start w:val="1"/>
      <w:numFmt w:val="none"/>
      <w:suff w:val="nothing"/>
      <w:lvlText w:val=""/>
      <w:lvlJc w:val="left"/>
      <w:pPr>
        <w:tabs>
          <w:tab w:val="num" w:pos="1668"/>
        </w:tabs>
        <w:ind w:left="1668" w:firstLine="0"/>
      </w:pPr>
    </w:lvl>
    <w:lvl w:ilvl="5">
      <w:start w:val="1"/>
      <w:numFmt w:val="none"/>
      <w:suff w:val="nothing"/>
      <w:lvlText w:val=""/>
      <w:lvlJc w:val="left"/>
      <w:pPr>
        <w:tabs>
          <w:tab w:val="num" w:pos="1668"/>
        </w:tabs>
        <w:ind w:left="1668" w:firstLine="0"/>
      </w:pPr>
    </w:lvl>
    <w:lvl w:ilvl="6">
      <w:start w:val="1"/>
      <w:numFmt w:val="none"/>
      <w:suff w:val="nothing"/>
      <w:lvlText w:val=""/>
      <w:lvlJc w:val="left"/>
      <w:pPr>
        <w:tabs>
          <w:tab w:val="num" w:pos="1668"/>
        </w:tabs>
        <w:ind w:left="1668" w:firstLine="0"/>
      </w:pPr>
    </w:lvl>
    <w:lvl w:ilvl="7">
      <w:start w:val="1"/>
      <w:numFmt w:val="none"/>
      <w:suff w:val="nothing"/>
      <w:lvlText w:val=""/>
      <w:lvlJc w:val="left"/>
      <w:pPr>
        <w:tabs>
          <w:tab w:val="num" w:pos="1668"/>
        </w:tabs>
        <w:ind w:left="1668" w:firstLine="0"/>
      </w:pPr>
    </w:lvl>
    <w:lvl w:ilvl="8">
      <w:start w:val="1"/>
      <w:numFmt w:val="none"/>
      <w:suff w:val="nothing"/>
      <w:lvlText w:val=""/>
      <w:lvlJc w:val="left"/>
      <w:pPr>
        <w:tabs>
          <w:tab w:val="num" w:pos="1668"/>
        </w:tabs>
        <w:ind w:left="1668" w:firstLine="0"/>
      </w:pPr>
    </w:lvl>
  </w:abstractNum>
  <w:abstractNum w:abstractNumId="1" w15:restartNumberingAfterBreak="0">
    <w:nsid w:val="016E0774"/>
    <w:multiLevelType w:val="hybridMultilevel"/>
    <w:tmpl w:val="F1027BB2"/>
    <w:lvl w:ilvl="0" w:tplc="FFBC897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6C90307"/>
    <w:multiLevelType w:val="hybridMultilevel"/>
    <w:tmpl w:val="BF2C8A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271D9D"/>
    <w:multiLevelType w:val="hybridMultilevel"/>
    <w:tmpl w:val="942E49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F26D51"/>
    <w:multiLevelType w:val="hybridMultilevel"/>
    <w:tmpl w:val="4612AE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82465"/>
    <w:multiLevelType w:val="hybridMultilevel"/>
    <w:tmpl w:val="803612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982B4A"/>
    <w:multiLevelType w:val="hybridMultilevel"/>
    <w:tmpl w:val="7BF86F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D45121"/>
    <w:multiLevelType w:val="hybridMultilevel"/>
    <w:tmpl w:val="3E92CC2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2B1351B"/>
    <w:multiLevelType w:val="hybridMultilevel"/>
    <w:tmpl w:val="F6A481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C13B93"/>
    <w:multiLevelType w:val="hybridMultilevel"/>
    <w:tmpl w:val="6A5A849A"/>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1679493A"/>
    <w:multiLevelType w:val="hybridMultilevel"/>
    <w:tmpl w:val="36FE2D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680574D"/>
    <w:multiLevelType w:val="hybridMultilevel"/>
    <w:tmpl w:val="E3360B3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6D8173D"/>
    <w:multiLevelType w:val="hybridMultilevel"/>
    <w:tmpl w:val="8A5EE1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775364"/>
    <w:multiLevelType w:val="hybridMultilevel"/>
    <w:tmpl w:val="D272F64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BEF5CDA"/>
    <w:multiLevelType w:val="hybridMultilevel"/>
    <w:tmpl w:val="A3CAEA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06309C"/>
    <w:multiLevelType w:val="hybridMultilevel"/>
    <w:tmpl w:val="214E2A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94566C"/>
    <w:multiLevelType w:val="hybridMultilevel"/>
    <w:tmpl w:val="6812091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0CD221E"/>
    <w:multiLevelType w:val="hybridMultilevel"/>
    <w:tmpl w:val="0C3E2932"/>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227A5473"/>
    <w:multiLevelType w:val="hybridMultilevel"/>
    <w:tmpl w:val="FCF62BB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237D3A61"/>
    <w:multiLevelType w:val="hybridMultilevel"/>
    <w:tmpl w:val="7E38B770"/>
    <w:lvl w:ilvl="0" w:tplc="F5380EC6">
      <w:start w:val="1"/>
      <w:numFmt w:val="decimal"/>
      <w:lvlText w:val="%1)"/>
      <w:lvlJc w:val="left"/>
      <w:pPr>
        <w:ind w:left="1440" w:hanging="360"/>
      </w:pPr>
      <w:rPr>
        <w:rFonts w:asciiTheme="minorHAnsi" w:eastAsia="Times New Roman" w:hAnsiTheme="minorHAnsi" w:cstheme="minorHAns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296A037C"/>
    <w:multiLevelType w:val="hybridMultilevel"/>
    <w:tmpl w:val="41F6D0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F72EA0"/>
    <w:multiLevelType w:val="hybridMultilevel"/>
    <w:tmpl w:val="3CF258D8"/>
    <w:lvl w:ilvl="0" w:tplc="B950CE64">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2AD15EC1"/>
    <w:multiLevelType w:val="hybridMultilevel"/>
    <w:tmpl w:val="D7F68F5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2C8F14FF"/>
    <w:multiLevelType w:val="hybridMultilevel"/>
    <w:tmpl w:val="7E7CEAB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2CDB77F1"/>
    <w:multiLevelType w:val="hybridMultilevel"/>
    <w:tmpl w:val="774E91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CEF128B"/>
    <w:multiLevelType w:val="hybridMultilevel"/>
    <w:tmpl w:val="91EC8B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01D0E28"/>
    <w:multiLevelType w:val="hybridMultilevel"/>
    <w:tmpl w:val="A288A73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30A13A56"/>
    <w:multiLevelType w:val="hybridMultilevel"/>
    <w:tmpl w:val="241837E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22D351B"/>
    <w:multiLevelType w:val="hybridMultilevel"/>
    <w:tmpl w:val="06BEED3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32425B2F"/>
    <w:multiLevelType w:val="hybridMultilevel"/>
    <w:tmpl w:val="A4FE3B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3B84A67"/>
    <w:multiLevelType w:val="hybridMultilevel"/>
    <w:tmpl w:val="7B169A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55838F2"/>
    <w:multiLevelType w:val="hybridMultilevel"/>
    <w:tmpl w:val="0F00C7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677415D"/>
    <w:multiLevelType w:val="hybridMultilevel"/>
    <w:tmpl w:val="9DEC073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99138BB"/>
    <w:multiLevelType w:val="hybridMultilevel"/>
    <w:tmpl w:val="4A9CAE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B254D21"/>
    <w:multiLevelType w:val="hybridMultilevel"/>
    <w:tmpl w:val="5558A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CB22BF6"/>
    <w:multiLevelType w:val="hybridMultilevel"/>
    <w:tmpl w:val="85A8E68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CEF528F"/>
    <w:multiLevelType w:val="hybridMultilevel"/>
    <w:tmpl w:val="0CC6700A"/>
    <w:lvl w:ilvl="0" w:tplc="04150011">
      <w:start w:val="1"/>
      <w:numFmt w:val="decimal"/>
      <w:lvlText w:val="%1)"/>
      <w:lvlJc w:val="left"/>
      <w:pPr>
        <w:ind w:left="1211"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DC02782"/>
    <w:multiLevelType w:val="hybridMultilevel"/>
    <w:tmpl w:val="C7A0C7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DF35FFE"/>
    <w:multiLevelType w:val="hybridMultilevel"/>
    <w:tmpl w:val="D39201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E615988"/>
    <w:multiLevelType w:val="hybridMultilevel"/>
    <w:tmpl w:val="0D167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E6615B1"/>
    <w:multiLevelType w:val="hybridMultilevel"/>
    <w:tmpl w:val="CEA4F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F7A7143"/>
    <w:multiLevelType w:val="hybridMultilevel"/>
    <w:tmpl w:val="503EACC4"/>
    <w:lvl w:ilvl="0" w:tplc="7F7C260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015245F"/>
    <w:multiLevelType w:val="hybridMultilevel"/>
    <w:tmpl w:val="51EC2B8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41AA66D6"/>
    <w:multiLevelType w:val="hybridMultilevel"/>
    <w:tmpl w:val="31AE61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2417739"/>
    <w:multiLevelType w:val="hybridMultilevel"/>
    <w:tmpl w:val="1176232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44181F6C"/>
    <w:multiLevelType w:val="hybridMultilevel"/>
    <w:tmpl w:val="F81A9B3E"/>
    <w:lvl w:ilvl="0" w:tplc="43BAAF10">
      <w:start w:val="1"/>
      <w:numFmt w:val="decimal"/>
      <w:lvlText w:val="%1)"/>
      <w:lvlJc w:val="left"/>
      <w:pPr>
        <w:ind w:left="1495" w:hanging="360"/>
      </w:pPr>
      <w:rPr>
        <w:strike w:val="0"/>
        <w:color w:val="auto"/>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46" w15:restartNumberingAfterBreak="0">
    <w:nsid w:val="45661ABA"/>
    <w:multiLevelType w:val="hybridMultilevel"/>
    <w:tmpl w:val="F1249C5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469C1F73"/>
    <w:multiLevelType w:val="hybridMultilevel"/>
    <w:tmpl w:val="33EAFD1C"/>
    <w:lvl w:ilvl="0" w:tplc="FFFFFFFF">
      <w:start w:val="1"/>
      <w:numFmt w:val="decimal"/>
      <w:lvlText w:val="%1."/>
      <w:lvlJc w:val="left"/>
      <w:pPr>
        <w:ind w:left="633" w:hanging="360"/>
      </w:pPr>
      <w:rPr>
        <w:rFonts w:hint="default"/>
      </w:rPr>
    </w:lvl>
    <w:lvl w:ilvl="1" w:tplc="C91E0CC8">
      <w:start w:val="1"/>
      <w:numFmt w:val="decimal"/>
      <w:lvlText w:val="%2)"/>
      <w:lvlJc w:val="left"/>
      <w:pPr>
        <w:ind w:left="1440" w:hanging="360"/>
      </w:pPr>
      <w:rPr>
        <w:color w:val="auto"/>
      </w:rPr>
    </w:lvl>
    <w:lvl w:ilvl="2" w:tplc="FFFFFFFF" w:tentative="1">
      <w:start w:val="1"/>
      <w:numFmt w:val="lowerRoman"/>
      <w:lvlText w:val="%3."/>
      <w:lvlJc w:val="right"/>
      <w:pPr>
        <w:ind w:left="2073" w:hanging="180"/>
      </w:pPr>
    </w:lvl>
    <w:lvl w:ilvl="3" w:tplc="FFFFFFFF" w:tentative="1">
      <w:start w:val="1"/>
      <w:numFmt w:val="decimal"/>
      <w:lvlText w:val="%4."/>
      <w:lvlJc w:val="left"/>
      <w:pPr>
        <w:ind w:left="2793" w:hanging="360"/>
      </w:pPr>
    </w:lvl>
    <w:lvl w:ilvl="4" w:tplc="FFFFFFFF" w:tentative="1">
      <w:start w:val="1"/>
      <w:numFmt w:val="lowerLetter"/>
      <w:lvlText w:val="%5."/>
      <w:lvlJc w:val="left"/>
      <w:pPr>
        <w:ind w:left="3513" w:hanging="360"/>
      </w:pPr>
    </w:lvl>
    <w:lvl w:ilvl="5" w:tplc="FFFFFFFF" w:tentative="1">
      <w:start w:val="1"/>
      <w:numFmt w:val="lowerRoman"/>
      <w:lvlText w:val="%6."/>
      <w:lvlJc w:val="right"/>
      <w:pPr>
        <w:ind w:left="4233" w:hanging="180"/>
      </w:pPr>
    </w:lvl>
    <w:lvl w:ilvl="6" w:tplc="FFFFFFFF" w:tentative="1">
      <w:start w:val="1"/>
      <w:numFmt w:val="decimal"/>
      <w:lvlText w:val="%7."/>
      <w:lvlJc w:val="left"/>
      <w:pPr>
        <w:ind w:left="4953" w:hanging="360"/>
      </w:pPr>
    </w:lvl>
    <w:lvl w:ilvl="7" w:tplc="FFFFFFFF" w:tentative="1">
      <w:start w:val="1"/>
      <w:numFmt w:val="lowerLetter"/>
      <w:lvlText w:val="%8."/>
      <w:lvlJc w:val="left"/>
      <w:pPr>
        <w:ind w:left="5673" w:hanging="360"/>
      </w:pPr>
    </w:lvl>
    <w:lvl w:ilvl="8" w:tplc="FFFFFFFF" w:tentative="1">
      <w:start w:val="1"/>
      <w:numFmt w:val="lowerRoman"/>
      <w:lvlText w:val="%9."/>
      <w:lvlJc w:val="right"/>
      <w:pPr>
        <w:ind w:left="6393" w:hanging="180"/>
      </w:pPr>
    </w:lvl>
  </w:abstractNum>
  <w:abstractNum w:abstractNumId="48" w15:restartNumberingAfterBreak="0">
    <w:nsid w:val="4B3E5A03"/>
    <w:multiLevelType w:val="hybridMultilevel"/>
    <w:tmpl w:val="D19CDD5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4C90034D"/>
    <w:multiLevelType w:val="hybridMultilevel"/>
    <w:tmpl w:val="AC1C35E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4E9866E4"/>
    <w:multiLevelType w:val="hybridMultilevel"/>
    <w:tmpl w:val="30A4624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500D45A6"/>
    <w:multiLevelType w:val="hybridMultilevel"/>
    <w:tmpl w:val="64C098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0DC5EB5"/>
    <w:multiLevelType w:val="hybridMultilevel"/>
    <w:tmpl w:val="058E9B7C"/>
    <w:lvl w:ilvl="0" w:tplc="89CE0F08">
      <w:start w:val="1"/>
      <w:numFmt w:val="lowerLetter"/>
      <w:lvlText w:val="%1)"/>
      <w:lvlJc w:val="left"/>
      <w:pPr>
        <w:ind w:left="2160" w:hanging="360"/>
      </w:pPr>
      <w:rPr>
        <w:strike w:val="0"/>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3" w15:restartNumberingAfterBreak="0">
    <w:nsid w:val="522F1E88"/>
    <w:multiLevelType w:val="hybridMultilevel"/>
    <w:tmpl w:val="E3083ED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527C32DB"/>
    <w:multiLevelType w:val="hybridMultilevel"/>
    <w:tmpl w:val="6E10B3D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53911D9F"/>
    <w:multiLevelType w:val="hybridMultilevel"/>
    <w:tmpl w:val="4AA4E20E"/>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6" w15:restartNumberingAfterBreak="0">
    <w:nsid w:val="5494762F"/>
    <w:multiLevelType w:val="hybridMultilevel"/>
    <w:tmpl w:val="903E14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6E96A8A"/>
    <w:multiLevelType w:val="hybridMultilevel"/>
    <w:tmpl w:val="ED7E96EE"/>
    <w:lvl w:ilvl="0" w:tplc="59D81A14">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58" w15:restartNumberingAfterBreak="0">
    <w:nsid w:val="57B75AEB"/>
    <w:multiLevelType w:val="hybridMultilevel"/>
    <w:tmpl w:val="5EA411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83F4443"/>
    <w:multiLevelType w:val="hybridMultilevel"/>
    <w:tmpl w:val="C1CC533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59350A9A"/>
    <w:multiLevelType w:val="hybridMultilevel"/>
    <w:tmpl w:val="EB3025F4"/>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1" w15:restartNumberingAfterBreak="0">
    <w:nsid w:val="5A4F4BC4"/>
    <w:multiLevelType w:val="hybridMultilevel"/>
    <w:tmpl w:val="B68A44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ADC04D7"/>
    <w:multiLevelType w:val="hybridMultilevel"/>
    <w:tmpl w:val="AC3276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BF91BC3"/>
    <w:multiLevelType w:val="hybridMultilevel"/>
    <w:tmpl w:val="588C65C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15:restartNumberingAfterBreak="0">
    <w:nsid w:val="624D72DD"/>
    <w:multiLevelType w:val="hybridMultilevel"/>
    <w:tmpl w:val="C3985406"/>
    <w:lvl w:ilvl="0" w:tplc="E0363834">
      <w:start w:val="1"/>
      <w:numFmt w:val="decimal"/>
      <w:lvlText w:val="%1."/>
      <w:lvlJc w:val="left"/>
      <w:pPr>
        <w:ind w:left="644" w:hanging="360"/>
      </w:pPr>
      <w:rPr>
        <w:rFonts w:hint="default"/>
        <w:color w:val="auto"/>
      </w:rPr>
    </w:lvl>
    <w:lvl w:ilvl="1" w:tplc="04150019">
      <w:start w:val="1"/>
      <w:numFmt w:val="lowerLetter"/>
      <w:lvlText w:val="%2."/>
      <w:lvlJc w:val="left"/>
      <w:pPr>
        <w:ind w:left="1353" w:hanging="360"/>
      </w:pPr>
    </w:lvl>
    <w:lvl w:ilvl="2" w:tplc="0415001B" w:tentative="1">
      <w:start w:val="1"/>
      <w:numFmt w:val="lowerRoman"/>
      <w:lvlText w:val="%3."/>
      <w:lvlJc w:val="right"/>
      <w:pPr>
        <w:ind w:left="2073" w:hanging="180"/>
      </w:pPr>
    </w:lvl>
    <w:lvl w:ilvl="3" w:tplc="0415000F" w:tentative="1">
      <w:start w:val="1"/>
      <w:numFmt w:val="decimal"/>
      <w:lvlText w:val="%4."/>
      <w:lvlJc w:val="left"/>
      <w:pPr>
        <w:ind w:left="2793" w:hanging="360"/>
      </w:pPr>
    </w:lvl>
    <w:lvl w:ilvl="4" w:tplc="04150019" w:tentative="1">
      <w:start w:val="1"/>
      <w:numFmt w:val="lowerLetter"/>
      <w:lvlText w:val="%5."/>
      <w:lvlJc w:val="left"/>
      <w:pPr>
        <w:ind w:left="3513" w:hanging="360"/>
      </w:pPr>
    </w:lvl>
    <w:lvl w:ilvl="5" w:tplc="0415001B" w:tentative="1">
      <w:start w:val="1"/>
      <w:numFmt w:val="lowerRoman"/>
      <w:lvlText w:val="%6."/>
      <w:lvlJc w:val="right"/>
      <w:pPr>
        <w:ind w:left="4233" w:hanging="180"/>
      </w:pPr>
    </w:lvl>
    <w:lvl w:ilvl="6" w:tplc="0415000F" w:tentative="1">
      <w:start w:val="1"/>
      <w:numFmt w:val="decimal"/>
      <w:lvlText w:val="%7."/>
      <w:lvlJc w:val="left"/>
      <w:pPr>
        <w:ind w:left="4953" w:hanging="360"/>
      </w:pPr>
    </w:lvl>
    <w:lvl w:ilvl="7" w:tplc="04150019" w:tentative="1">
      <w:start w:val="1"/>
      <w:numFmt w:val="lowerLetter"/>
      <w:lvlText w:val="%8."/>
      <w:lvlJc w:val="left"/>
      <w:pPr>
        <w:ind w:left="5673" w:hanging="360"/>
      </w:pPr>
    </w:lvl>
    <w:lvl w:ilvl="8" w:tplc="0415001B" w:tentative="1">
      <w:start w:val="1"/>
      <w:numFmt w:val="lowerRoman"/>
      <w:lvlText w:val="%9."/>
      <w:lvlJc w:val="right"/>
      <w:pPr>
        <w:ind w:left="6393" w:hanging="180"/>
      </w:pPr>
    </w:lvl>
  </w:abstractNum>
  <w:abstractNum w:abstractNumId="65" w15:restartNumberingAfterBreak="0">
    <w:nsid w:val="63962FC3"/>
    <w:multiLevelType w:val="hybridMultilevel"/>
    <w:tmpl w:val="257EB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4090C52"/>
    <w:multiLevelType w:val="hybridMultilevel"/>
    <w:tmpl w:val="8DE05B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6F22C00"/>
    <w:multiLevelType w:val="hybridMultilevel"/>
    <w:tmpl w:val="85FCB41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67C94F80"/>
    <w:multiLevelType w:val="hybridMultilevel"/>
    <w:tmpl w:val="2B3637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82B06F4"/>
    <w:multiLevelType w:val="hybridMultilevel"/>
    <w:tmpl w:val="BBFAE18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15:restartNumberingAfterBreak="0">
    <w:nsid w:val="699C5763"/>
    <w:multiLevelType w:val="hybridMultilevel"/>
    <w:tmpl w:val="745A3F0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15:restartNumberingAfterBreak="0">
    <w:nsid w:val="6D245B3A"/>
    <w:multiLevelType w:val="hybridMultilevel"/>
    <w:tmpl w:val="EF36782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pStyle w:val="Nagwek3"/>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53551F1"/>
    <w:multiLevelType w:val="hybridMultilevel"/>
    <w:tmpl w:val="C13A63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55B0861"/>
    <w:multiLevelType w:val="hybridMultilevel"/>
    <w:tmpl w:val="4A78602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9E6468"/>
    <w:multiLevelType w:val="hybridMultilevel"/>
    <w:tmpl w:val="A8FEBB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B6C2954"/>
    <w:multiLevelType w:val="hybridMultilevel"/>
    <w:tmpl w:val="86C23C28"/>
    <w:lvl w:ilvl="0" w:tplc="348C4D0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D366453"/>
    <w:multiLevelType w:val="hybridMultilevel"/>
    <w:tmpl w:val="1EF2B0D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465661761">
    <w:abstractNumId w:val="71"/>
  </w:num>
  <w:num w:numId="2" w16cid:durableId="1924953021">
    <w:abstractNumId w:val="72"/>
  </w:num>
  <w:num w:numId="3" w16cid:durableId="816527834">
    <w:abstractNumId w:val="10"/>
  </w:num>
  <w:num w:numId="4" w16cid:durableId="1649362126">
    <w:abstractNumId w:val="5"/>
  </w:num>
  <w:num w:numId="5" w16cid:durableId="2058506869">
    <w:abstractNumId w:val="21"/>
  </w:num>
  <w:num w:numId="6" w16cid:durableId="1133017885">
    <w:abstractNumId w:val="6"/>
  </w:num>
  <w:num w:numId="7" w16cid:durableId="173421770">
    <w:abstractNumId w:val="50"/>
  </w:num>
  <w:num w:numId="8" w16cid:durableId="544408383">
    <w:abstractNumId w:val="55"/>
  </w:num>
  <w:num w:numId="9" w16cid:durableId="1035622817">
    <w:abstractNumId w:val="37"/>
  </w:num>
  <w:num w:numId="10" w16cid:durableId="1077098231">
    <w:abstractNumId w:val="65"/>
  </w:num>
  <w:num w:numId="11" w16cid:durableId="804661170">
    <w:abstractNumId w:val="19"/>
  </w:num>
  <w:num w:numId="12" w16cid:durableId="1046104312">
    <w:abstractNumId w:val="64"/>
  </w:num>
  <w:num w:numId="13" w16cid:durableId="1465613635">
    <w:abstractNumId w:val="28"/>
  </w:num>
  <w:num w:numId="14" w16cid:durableId="580873119">
    <w:abstractNumId w:val="41"/>
  </w:num>
  <w:num w:numId="15" w16cid:durableId="671225303">
    <w:abstractNumId w:val="18"/>
  </w:num>
  <w:num w:numId="16" w16cid:durableId="1790977438">
    <w:abstractNumId w:val="61"/>
  </w:num>
  <w:num w:numId="17" w16cid:durableId="1697728156">
    <w:abstractNumId w:val="22"/>
  </w:num>
  <w:num w:numId="18" w16cid:durableId="1258827383">
    <w:abstractNumId w:val="66"/>
  </w:num>
  <w:num w:numId="19" w16cid:durableId="703797021">
    <w:abstractNumId w:val="44"/>
  </w:num>
  <w:num w:numId="20" w16cid:durableId="1748335293">
    <w:abstractNumId w:val="67"/>
  </w:num>
  <w:num w:numId="21" w16cid:durableId="748767008">
    <w:abstractNumId w:val="31"/>
  </w:num>
  <w:num w:numId="22" w16cid:durableId="1229028159">
    <w:abstractNumId w:val="35"/>
  </w:num>
  <w:num w:numId="23" w16cid:durableId="489753076">
    <w:abstractNumId w:val="34"/>
  </w:num>
  <w:num w:numId="24" w16cid:durableId="332924929">
    <w:abstractNumId w:val="40"/>
  </w:num>
  <w:num w:numId="25" w16cid:durableId="302203714">
    <w:abstractNumId w:val="11"/>
  </w:num>
  <w:num w:numId="26" w16cid:durableId="2138865131">
    <w:abstractNumId w:val="23"/>
  </w:num>
  <w:num w:numId="27" w16cid:durableId="8727598">
    <w:abstractNumId w:val="26"/>
  </w:num>
  <w:num w:numId="28" w16cid:durableId="1705061287">
    <w:abstractNumId w:val="14"/>
  </w:num>
  <w:num w:numId="29" w16cid:durableId="2136367773">
    <w:abstractNumId w:val="59"/>
  </w:num>
  <w:num w:numId="30" w16cid:durableId="1348363950">
    <w:abstractNumId w:val="42"/>
  </w:num>
  <w:num w:numId="31" w16cid:durableId="456604941">
    <w:abstractNumId w:val="30"/>
  </w:num>
  <w:num w:numId="32" w16cid:durableId="834995564">
    <w:abstractNumId w:val="24"/>
  </w:num>
  <w:num w:numId="33" w16cid:durableId="523326948">
    <w:abstractNumId w:val="2"/>
  </w:num>
  <w:num w:numId="34" w16cid:durableId="191037885">
    <w:abstractNumId w:val="58"/>
  </w:num>
  <w:num w:numId="35" w16cid:durableId="106316944">
    <w:abstractNumId w:val="7"/>
  </w:num>
  <w:num w:numId="36" w16cid:durableId="1150248920">
    <w:abstractNumId w:val="74"/>
  </w:num>
  <w:num w:numId="37" w16cid:durableId="135732715">
    <w:abstractNumId w:val="63"/>
  </w:num>
  <w:num w:numId="38" w16cid:durableId="1623883098">
    <w:abstractNumId w:val="76"/>
  </w:num>
  <w:num w:numId="39" w16cid:durableId="2011907260">
    <w:abstractNumId w:val="68"/>
  </w:num>
  <w:num w:numId="40" w16cid:durableId="1911227296">
    <w:abstractNumId w:val="4"/>
  </w:num>
  <w:num w:numId="41" w16cid:durableId="1014461463">
    <w:abstractNumId w:val="70"/>
  </w:num>
  <w:num w:numId="42" w16cid:durableId="1608341922">
    <w:abstractNumId w:val="20"/>
  </w:num>
  <w:num w:numId="43" w16cid:durableId="1754543096">
    <w:abstractNumId w:val="36"/>
  </w:num>
  <w:num w:numId="44" w16cid:durableId="1076198891">
    <w:abstractNumId w:val="25"/>
  </w:num>
  <w:num w:numId="45" w16cid:durableId="277107524">
    <w:abstractNumId w:val="56"/>
  </w:num>
  <w:num w:numId="46" w16cid:durableId="1626277787">
    <w:abstractNumId w:val="15"/>
  </w:num>
  <w:num w:numId="47" w16cid:durableId="497771265">
    <w:abstractNumId w:val="51"/>
  </w:num>
  <w:num w:numId="48" w16cid:durableId="515117045">
    <w:abstractNumId w:val="29"/>
  </w:num>
  <w:num w:numId="49" w16cid:durableId="411781136">
    <w:abstractNumId w:val="48"/>
  </w:num>
  <w:num w:numId="50" w16cid:durableId="1405101933">
    <w:abstractNumId w:val="1"/>
  </w:num>
  <w:num w:numId="51" w16cid:durableId="995374538">
    <w:abstractNumId w:val="62"/>
  </w:num>
  <w:num w:numId="52" w16cid:durableId="2008244973">
    <w:abstractNumId w:val="16"/>
  </w:num>
  <w:num w:numId="53" w16cid:durableId="1012492927">
    <w:abstractNumId w:val="38"/>
  </w:num>
  <w:num w:numId="54" w16cid:durableId="2127001116">
    <w:abstractNumId w:val="69"/>
  </w:num>
  <w:num w:numId="55" w16cid:durableId="1472409192">
    <w:abstractNumId w:val="43"/>
  </w:num>
  <w:num w:numId="56" w16cid:durableId="992877683">
    <w:abstractNumId w:val="32"/>
  </w:num>
  <w:num w:numId="57" w16cid:durableId="937057663">
    <w:abstractNumId w:val="47"/>
  </w:num>
  <w:num w:numId="58" w16cid:durableId="692656239">
    <w:abstractNumId w:val="9"/>
  </w:num>
  <w:num w:numId="59" w16cid:durableId="1912037529">
    <w:abstractNumId w:val="45"/>
  </w:num>
  <w:num w:numId="60" w16cid:durableId="2143499648">
    <w:abstractNumId w:val="60"/>
  </w:num>
  <w:num w:numId="61" w16cid:durableId="1385562454">
    <w:abstractNumId w:val="52"/>
  </w:num>
  <w:num w:numId="62" w16cid:durableId="303511185">
    <w:abstractNumId w:val="27"/>
  </w:num>
  <w:num w:numId="63" w16cid:durableId="15008771">
    <w:abstractNumId w:val="75"/>
  </w:num>
  <w:num w:numId="64" w16cid:durableId="1651445855">
    <w:abstractNumId w:val="54"/>
  </w:num>
  <w:num w:numId="65" w16cid:durableId="1500077165">
    <w:abstractNumId w:val="17"/>
  </w:num>
  <w:num w:numId="66" w16cid:durableId="1348826241">
    <w:abstractNumId w:val="0"/>
  </w:num>
  <w:num w:numId="67" w16cid:durableId="1516730598">
    <w:abstractNumId w:val="33"/>
  </w:num>
  <w:num w:numId="68" w16cid:durableId="1502309337">
    <w:abstractNumId w:val="57"/>
  </w:num>
  <w:num w:numId="69" w16cid:durableId="1994944612">
    <w:abstractNumId w:val="46"/>
  </w:num>
  <w:num w:numId="70" w16cid:durableId="792942525">
    <w:abstractNumId w:val="3"/>
  </w:num>
  <w:num w:numId="71" w16cid:durableId="1703285099">
    <w:abstractNumId w:val="12"/>
  </w:num>
  <w:num w:numId="72" w16cid:durableId="2103451087">
    <w:abstractNumId w:val="73"/>
  </w:num>
  <w:num w:numId="73" w16cid:durableId="2120366393">
    <w:abstractNumId w:val="13"/>
  </w:num>
  <w:num w:numId="74" w16cid:durableId="838665191">
    <w:abstractNumId w:val="8"/>
  </w:num>
  <w:num w:numId="75" w16cid:durableId="902375727">
    <w:abstractNumId w:val="39"/>
  </w:num>
  <w:num w:numId="76" w16cid:durableId="385881450">
    <w:abstractNumId w:val="49"/>
  </w:num>
  <w:num w:numId="77" w16cid:durableId="131756614">
    <w:abstractNumId w:val="5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E3"/>
    <w:rsid w:val="00006976"/>
    <w:rsid w:val="00007A02"/>
    <w:rsid w:val="0001302D"/>
    <w:rsid w:val="00031F31"/>
    <w:rsid w:val="00054C03"/>
    <w:rsid w:val="00060D37"/>
    <w:rsid w:val="0006513C"/>
    <w:rsid w:val="000755CC"/>
    <w:rsid w:val="000759D5"/>
    <w:rsid w:val="00075AB0"/>
    <w:rsid w:val="00082DA9"/>
    <w:rsid w:val="00085E27"/>
    <w:rsid w:val="00087D4A"/>
    <w:rsid w:val="0009151C"/>
    <w:rsid w:val="00091905"/>
    <w:rsid w:val="000B5FC2"/>
    <w:rsid w:val="000C013F"/>
    <w:rsid w:val="000C1846"/>
    <w:rsid w:val="000D0C91"/>
    <w:rsid w:val="0012648A"/>
    <w:rsid w:val="00134430"/>
    <w:rsid w:val="00174510"/>
    <w:rsid w:val="001A27AB"/>
    <w:rsid w:val="001A6861"/>
    <w:rsid w:val="001C4524"/>
    <w:rsid w:val="001C7E66"/>
    <w:rsid w:val="001E1EE8"/>
    <w:rsid w:val="001E4CD1"/>
    <w:rsid w:val="001F7A8B"/>
    <w:rsid w:val="00213876"/>
    <w:rsid w:val="00240BF2"/>
    <w:rsid w:val="002425B7"/>
    <w:rsid w:val="00250B4D"/>
    <w:rsid w:val="00260ECB"/>
    <w:rsid w:val="002610ED"/>
    <w:rsid w:val="0028136C"/>
    <w:rsid w:val="002823B6"/>
    <w:rsid w:val="002837E3"/>
    <w:rsid w:val="002879CD"/>
    <w:rsid w:val="002904C4"/>
    <w:rsid w:val="00295EA7"/>
    <w:rsid w:val="002971DA"/>
    <w:rsid w:val="002B55F2"/>
    <w:rsid w:val="002B6598"/>
    <w:rsid w:val="002C51B7"/>
    <w:rsid w:val="002D4C0D"/>
    <w:rsid w:val="002D643A"/>
    <w:rsid w:val="002D7057"/>
    <w:rsid w:val="002E026C"/>
    <w:rsid w:val="002E1D25"/>
    <w:rsid w:val="00302B22"/>
    <w:rsid w:val="00307C5D"/>
    <w:rsid w:val="00324591"/>
    <w:rsid w:val="003276E3"/>
    <w:rsid w:val="003332D9"/>
    <w:rsid w:val="00340911"/>
    <w:rsid w:val="00372049"/>
    <w:rsid w:val="003A3199"/>
    <w:rsid w:val="003A65F4"/>
    <w:rsid w:val="003B23B7"/>
    <w:rsid w:val="003C67CA"/>
    <w:rsid w:val="003D16D6"/>
    <w:rsid w:val="00445AAD"/>
    <w:rsid w:val="00455C33"/>
    <w:rsid w:val="0048100D"/>
    <w:rsid w:val="00483F82"/>
    <w:rsid w:val="00494610"/>
    <w:rsid w:val="00496BA0"/>
    <w:rsid w:val="00497239"/>
    <w:rsid w:val="004C22A5"/>
    <w:rsid w:val="004C4F08"/>
    <w:rsid w:val="004C63DA"/>
    <w:rsid w:val="004C6AE6"/>
    <w:rsid w:val="004E4467"/>
    <w:rsid w:val="00502E7A"/>
    <w:rsid w:val="0051415C"/>
    <w:rsid w:val="0051626D"/>
    <w:rsid w:val="00516ED4"/>
    <w:rsid w:val="00530EEF"/>
    <w:rsid w:val="005333F0"/>
    <w:rsid w:val="00534C66"/>
    <w:rsid w:val="005372A1"/>
    <w:rsid w:val="00554584"/>
    <w:rsid w:val="005673F1"/>
    <w:rsid w:val="0057429F"/>
    <w:rsid w:val="0057444F"/>
    <w:rsid w:val="0057716E"/>
    <w:rsid w:val="00577EEF"/>
    <w:rsid w:val="00582BF0"/>
    <w:rsid w:val="005A4AF9"/>
    <w:rsid w:val="005A7BEB"/>
    <w:rsid w:val="005C7E1C"/>
    <w:rsid w:val="005D6472"/>
    <w:rsid w:val="005F78A6"/>
    <w:rsid w:val="00613809"/>
    <w:rsid w:val="00623B9A"/>
    <w:rsid w:val="006358C0"/>
    <w:rsid w:val="006619FC"/>
    <w:rsid w:val="00664086"/>
    <w:rsid w:val="00681B77"/>
    <w:rsid w:val="006956EC"/>
    <w:rsid w:val="006978AF"/>
    <w:rsid w:val="006A0E2E"/>
    <w:rsid w:val="006A2999"/>
    <w:rsid w:val="006A34F7"/>
    <w:rsid w:val="006B08F2"/>
    <w:rsid w:val="006B79F1"/>
    <w:rsid w:val="006D274C"/>
    <w:rsid w:val="006F1821"/>
    <w:rsid w:val="006F5359"/>
    <w:rsid w:val="00740CA2"/>
    <w:rsid w:val="00767011"/>
    <w:rsid w:val="00767A9A"/>
    <w:rsid w:val="007806E5"/>
    <w:rsid w:val="00780D72"/>
    <w:rsid w:val="00795DBA"/>
    <w:rsid w:val="007A1ED4"/>
    <w:rsid w:val="007D4233"/>
    <w:rsid w:val="007E1F65"/>
    <w:rsid w:val="007E30AE"/>
    <w:rsid w:val="007F4908"/>
    <w:rsid w:val="007F4CA1"/>
    <w:rsid w:val="008141ED"/>
    <w:rsid w:val="008366A6"/>
    <w:rsid w:val="00857433"/>
    <w:rsid w:val="00880A4D"/>
    <w:rsid w:val="00896198"/>
    <w:rsid w:val="008B7063"/>
    <w:rsid w:val="008C498F"/>
    <w:rsid w:val="008C636F"/>
    <w:rsid w:val="008D101A"/>
    <w:rsid w:val="00902FA6"/>
    <w:rsid w:val="00912CFE"/>
    <w:rsid w:val="009203A9"/>
    <w:rsid w:val="00926058"/>
    <w:rsid w:val="00927381"/>
    <w:rsid w:val="0093078F"/>
    <w:rsid w:val="00941235"/>
    <w:rsid w:val="009413F3"/>
    <w:rsid w:val="009427DD"/>
    <w:rsid w:val="0098278B"/>
    <w:rsid w:val="00985894"/>
    <w:rsid w:val="0099485E"/>
    <w:rsid w:val="00995FA8"/>
    <w:rsid w:val="0099701A"/>
    <w:rsid w:val="0099784A"/>
    <w:rsid w:val="009A5CC7"/>
    <w:rsid w:val="009D4BA3"/>
    <w:rsid w:val="009F0013"/>
    <w:rsid w:val="00A0418B"/>
    <w:rsid w:val="00A202EA"/>
    <w:rsid w:val="00A2516C"/>
    <w:rsid w:val="00A2573B"/>
    <w:rsid w:val="00A34F80"/>
    <w:rsid w:val="00A352B1"/>
    <w:rsid w:val="00A4528C"/>
    <w:rsid w:val="00A82D84"/>
    <w:rsid w:val="00A96F17"/>
    <w:rsid w:val="00AA76AD"/>
    <w:rsid w:val="00AC04E6"/>
    <w:rsid w:val="00AC0D96"/>
    <w:rsid w:val="00AC75D9"/>
    <w:rsid w:val="00AD2769"/>
    <w:rsid w:val="00AD6782"/>
    <w:rsid w:val="00B10F92"/>
    <w:rsid w:val="00B32223"/>
    <w:rsid w:val="00B350FF"/>
    <w:rsid w:val="00B565E4"/>
    <w:rsid w:val="00B617B6"/>
    <w:rsid w:val="00B731D3"/>
    <w:rsid w:val="00B73CFF"/>
    <w:rsid w:val="00B83084"/>
    <w:rsid w:val="00B92435"/>
    <w:rsid w:val="00BA1742"/>
    <w:rsid w:val="00BA3EAB"/>
    <w:rsid w:val="00BE596C"/>
    <w:rsid w:val="00C017CB"/>
    <w:rsid w:val="00C02140"/>
    <w:rsid w:val="00C1660A"/>
    <w:rsid w:val="00C240FD"/>
    <w:rsid w:val="00C3716F"/>
    <w:rsid w:val="00C5522B"/>
    <w:rsid w:val="00C611C6"/>
    <w:rsid w:val="00C6744A"/>
    <w:rsid w:val="00C72A93"/>
    <w:rsid w:val="00C76477"/>
    <w:rsid w:val="00CA13F5"/>
    <w:rsid w:val="00CA1C06"/>
    <w:rsid w:val="00CB14C7"/>
    <w:rsid w:val="00CB3D9B"/>
    <w:rsid w:val="00CC7D31"/>
    <w:rsid w:val="00CF4992"/>
    <w:rsid w:val="00D07069"/>
    <w:rsid w:val="00D21347"/>
    <w:rsid w:val="00D557ED"/>
    <w:rsid w:val="00D8247B"/>
    <w:rsid w:val="00D84383"/>
    <w:rsid w:val="00DA2781"/>
    <w:rsid w:val="00DA546C"/>
    <w:rsid w:val="00DA6D6D"/>
    <w:rsid w:val="00DB6F38"/>
    <w:rsid w:val="00DC2757"/>
    <w:rsid w:val="00DD5FFB"/>
    <w:rsid w:val="00DE60A0"/>
    <w:rsid w:val="00DF63C0"/>
    <w:rsid w:val="00E005D0"/>
    <w:rsid w:val="00E05210"/>
    <w:rsid w:val="00E06413"/>
    <w:rsid w:val="00E20AE8"/>
    <w:rsid w:val="00E22BC0"/>
    <w:rsid w:val="00E317DD"/>
    <w:rsid w:val="00E36A8F"/>
    <w:rsid w:val="00E510DB"/>
    <w:rsid w:val="00E54E9B"/>
    <w:rsid w:val="00E62254"/>
    <w:rsid w:val="00E6392A"/>
    <w:rsid w:val="00E65128"/>
    <w:rsid w:val="00E66297"/>
    <w:rsid w:val="00E673A5"/>
    <w:rsid w:val="00E83618"/>
    <w:rsid w:val="00E8456E"/>
    <w:rsid w:val="00E878A5"/>
    <w:rsid w:val="00E94AC4"/>
    <w:rsid w:val="00EA3924"/>
    <w:rsid w:val="00EB25D8"/>
    <w:rsid w:val="00EE19C7"/>
    <w:rsid w:val="00EE20DE"/>
    <w:rsid w:val="00EE666D"/>
    <w:rsid w:val="00F52FC2"/>
    <w:rsid w:val="00F53E99"/>
    <w:rsid w:val="00FA4992"/>
    <w:rsid w:val="00FA5D15"/>
    <w:rsid w:val="00FB1BC2"/>
    <w:rsid w:val="00FB5CAA"/>
    <w:rsid w:val="00FD4307"/>
    <w:rsid w:val="00FD6F99"/>
    <w:rsid w:val="00FD7098"/>
    <w:rsid w:val="00FE3EA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8FD90"/>
  <w15:docId w15:val="{97454ED3-E4E0-49A9-9C57-925B2EBCB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2781"/>
  </w:style>
  <w:style w:type="paragraph" w:styleId="Nagwek3">
    <w:name w:val="heading 3"/>
    <w:basedOn w:val="Normalny"/>
    <w:next w:val="Tekstpodstawowy"/>
    <w:link w:val="Nagwek3Znak"/>
    <w:qFormat/>
    <w:rsid w:val="00D84383"/>
    <w:pPr>
      <w:widowControl w:val="0"/>
      <w:numPr>
        <w:ilvl w:val="3"/>
        <w:numId w:val="1"/>
      </w:numPr>
      <w:suppressAutoHyphens/>
      <w:spacing w:after="0" w:line="240" w:lineRule="auto"/>
      <w:ind w:left="259"/>
      <w:jc w:val="both"/>
      <w:outlineLvl w:val="2"/>
    </w:pPr>
    <w:rPr>
      <w:rFonts w:ascii="Times New Roman" w:eastAsia="Times New Roman" w:hAnsi="Times New Roman" w:cs="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wstpniesformatowany">
    <w:name w:val="Tekst wstępnie sformatowany"/>
    <w:basedOn w:val="Normalny"/>
    <w:rsid w:val="002837E3"/>
    <w:pPr>
      <w:widowControl w:val="0"/>
      <w:suppressAutoHyphens/>
      <w:spacing w:after="0" w:line="240" w:lineRule="auto"/>
    </w:pPr>
    <w:rPr>
      <w:rFonts w:ascii="Times New Roman" w:eastAsia="NSimSun" w:hAnsi="Times New Roman" w:cs="Courier New"/>
      <w:sz w:val="20"/>
      <w:szCs w:val="20"/>
      <w:lang w:eastAsia="hi-IN" w:bidi="hi-IN"/>
    </w:rPr>
  </w:style>
  <w:style w:type="table" w:styleId="Tabela-Siatka">
    <w:name w:val="Table Grid"/>
    <w:basedOn w:val="Standardowy"/>
    <w:uiPriority w:val="39"/>
    <w:rsid w:val="008D10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gwek">
    <w:name w:val="header"/>
    <w:basedOn w:val="Normalny"/>
    <w:link w:val="NagwekZnak"/>
    <w:uiPriority w:val="99"/>
    <w:unhideWhenUsed/>
    <w:rsid w:val="008D10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101A"/>
  </w:style>
  <w:style w:type="paragraph" w:styleId="Stopka">
    <w:name w:val="footer"/>
    <w:basedOn w:val="Normalny"/>
    <w:link w:val="StopkaZnak"/>
    <w:uiPriority w:val="99"/>
    <w:unhideWhenUsed/>
    <w:rsid w:val="008D10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101A"/>
  </w:style>
  <w:style w:type="paragraph" w:styleId="Akapitzlist">
    <w:name w:val="List Paragraph"/>
    <w:basedOn w:val="Normalny"/>
    <w:uiPriority w:val="34"/>
    <w:qFormat/>
    <w:rsid w:val="00260ECB"/>
    <w:pPr>
      <w:ind w:left="720"/>
      <w:contextualSpacing/>
    </w:pPr>
  </w:style>
  <w:style w:type="character" w:styleId="Hipercze">
    <w:name w:val="Hyperlink"/>
    <w:basedOn w:val="Domylnaczcionkaakapitu"/>
    <w:uiPriority w:val="99"/>
    <w:semiHidden/>
    <w:unhideWhenUsed/>
    <w:rsid w:val="00497239"/>
    <w:rPr>
      <w:color w:val="0000FF"/>
      <w:u w:val="single"/>
    </w:rPr>
  </w:style>
  <w:style w:type="character" w:styleId="Pogrubienie">
    <w:name w:val="Strong"/>
    <w:basedOn w:val="Domylnaczcionkaakapitu"/>
    <w:uiPriority w:val="22"/>
    <w:qFormat/>
    <w:rsid w:val="002425B7"/>
    <w:rPr>
      <w:b/>
      <w:bCs/>
    </w:rPr>
  </w:style>
  <w:style w:type="paragraph" w:styleId="Tekstdymka">
    <w:name w:val="Balloon Text"/>
    <w:basedOn w:val="Normalny"/>
    <w:link w:val="TekstdymkaZnak"/>
    <w:uiPriority w:val="99"/>
    <w:semiHidden/>
    <w:unhideWhenUsed/>
    <w:rsid w:val="006619F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619FC"/>
    <w:rPr>
      <w:rFonts w:ascii="Segoe UI" w:hAnsi="Segoe UI" w:cs="Segoe UI"/>
      <w:sz w:val="18"/>
      <w:szCs w:val="18"/>
    </w:rPr>
  </w:style>
  <w:style w:type="character" w:customStyle="1" w:styleId="Nagwek3Znak">
    <w:name w:val="Nagłówek 3 Znak"/>
    <w:basedOn w:val="Domylnaczcionkaakapitu"/>
    <w:link w:val="Nagwek3"/>
    <w:rsid w:val="00D84383"/>
    <w:rPr>
      <w:rFonts w:ascii="Times New Roman" w:eastAsia="Times New Roman" w:hAnsi="Times New Roman" w:cs="Times New Roman"/>
      <w:b/>
      <w:bCs/>
    </w:rPr>
  </w:style>
  <w:style w:type="paragraph" w:customStyle="1" w:styleId="Zawartotabeli">
    <w:name w:val="Zawartość tabeli"/>
    <w:basedOn w:val="Normalny"/>
    <w:rsid w:val="00D84383"/>
    <w:pPr>
      <w:widowControl w:val="0"/>
      <w:suppressLineNumbers/>
      <w:suppressAutoHyphens/>
      <w:spacing w:after="0" w:line="240" w:lineRule="auto"/>
    </w:pPr>
    <w:rPr>
      <w:rFonts w:ascii="Times New Roman" w:eastAsia="SimSun" w:hAnsi="Times New Roman" w:cs="Lucida Sans"/>
      <w:sz w:val="24"/>
      <w:szCs w:val="24"/>
      <w:lang w:eastAsia="zh-CN" w:bidi="hi-IN"/>
    </w:rPr>
  </w:style>
  <w:style w:type="paragraph" w:styleId="Tekstpodstawowy">
    <w:name w:val="Body Text"/>
    <w:basedOn w:val="Normalny"/>
    <w:link w:val="TekstpodstawowyZnak"/>
    <w:uiPriority w:val="99"/>
    <w:semiHidden/>
    <w:unhideWhenUsed/>
    <w:rsid w:val="00D84383"/>
    <w:pPr>
      <w:spacing w:after="120"/>
    </w:pPr>
  </w:style>
  <w:style w:type="character" w:customStyle="1" w:styleId="TekstpodstawowyZnak">
    <w:name w:val="Tekst podstawowy Znak"/>
    <w:basedOn w:val="Domylnaczcionkaakapitu"/>
    <w:link w:val="Tekstpodstawowy"/>
    <w:uiPriority w:val="99"/>
    <w:semiHidden/>
    <w:rsid w:val="00D84383"/>
  </w:style>
  <w:style w:type="paragraph" w:styleId="NormalnyWeb">
    <w:name w:val="Normal (Web)"/>
    <w:basedOn w:val="Normalny"/>
    <w:uiPriority w:val="99"/>
    <w:semiHidden/>
    <w:unhideWhenUsed/>
    <w:rsid w:val="00534C6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przypisudolnego">
    <w:name w:val="footnote reference"/>
    <w:rsid w:val="006F1821"/>
    <w:rPr>
      <w:vertAlign w:val="superscript"/>
    </w:rPr>
  </w:style>
  <w:style w:type="character" w:customStyle="1" w:styleId="Znakiprzypiswdolnych">
    <w:name w:val="Znaki przypisów dolnych"/>
    <w:rsid w:val="006F1821"/>
  </w:style>
  <w:style w:type="paragraph" w:styleId="Tekstprzypisudolnego">
    <w:name w:val="footnote text"/>
    <w:basedOn w:val="Normalny"/>
    <w:link w:val="TekstprzypisudolnegoZnak"/>
    <w:rsid w:val="006F1821"/>
    <w:pPr>
      <w:widowControl w:val="0"/>
      <w:suppressLineNumbers/>
      <w:suppressAutoHyphens/>
      <w:spacing w:after="0" w:line="240" w:lineRule="auto"/>
      <w:ind w:left="340" w:hanging="340"/>
    </w:pPr>
    <w:rPr>
      <w:rFonts w:ascii="Times New Roman" w:eastAsia="SimSun" w:hAnsi="Times New Roman" w:cs="Lucida Sans"/>
      <w:sz w:val="20"/>
      <w:szCs w:val="20"/>
      <w:lang w:eastAsia="zh-CN" w:bidi="hi-IN"/>
    </w:rPr>
  </w:style>
  <w:style w:type="character" w:customStyle="1" w:styleId="TekstprzypisudolnegoZnak">
    <w:name w:val="Tekst przypisu dolnego Znak"/>
    <w:basedOn w:val="Domylnaczcionkaakapitu"/>
    <w:link w:val="Tekstprzypisudolnego"/>
    <w:rsid w:val="006F1821"/>
    <w:rPr>
      <w:rFonts w:ascii="Times New Roman" w:eastAsia="SimSun" w:hAnsi="Times New Roman" w:cs="Lucida Sans"/>
      <w:sz w:val="20"/>
      <w:szCs w:val="20"/>
      <w:lang w:eastAsia="zh-CN" w:bidi="hi-IN"/>
    </w:rPr>
  </w:style>
  <w:style w:type="paragraph" w:customStyle="1" w:styleId="Akapitzlist1">
    <w:name w:val="Akapit z listą1"/>
    <w:basedOn w:val="Normalny"/>
    <w:rsid w:val="00CB3D9B"/>
    <w:pPr>
      <w:widowControl w:val="0"/>
      <w:suppressAutoHyphens/>
      <w:spacing w:line="240" w:lineRule="auto"/>
      <w:ind w:left="720"/>
      <w:contextualSpacing/>
    </w:pPr>
    <w:rPr>
      <w:rFonts w:ascii="Times New Roman" w:eastAsia="SimSun" w:hAnsi="Times New Roman" w:cs="Lucida Sans"/>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edagogika.pl/akty-prawne/ustawa-z-dnia-14-grudnia-2016-r.-prawo-oswiatowe-tekst-jedn.-dz.u.-z-2023-r.-poz.-900-1554.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aloswiatowy.pl/bezpieczenstwo-w-szkole/procedura-podejmowania-interwencji-w-sytuacji-podejrzenia-krzywdzenia-lub-posiadania-informacji-o-krzywdzeniu-maloletniego-24308.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oswiatowy.pl/bezpieczenstwo-w-szkole/procedura-podejmowania-interwencji-w-sytuacji-podejrzenia-krzywdzenia-lub-posiadania-informacji-o-krzywdzeniu-maloletniego-24308.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pedagogika.pl/akty-prawne/ustawa-z-dnia-21-lutego-2019-r.-o-zmianie-niektorych-ustaw-w-zwiazku-z-zapewnieniem-stosowania-rozporzadzenia-parlamentu-europejskiego-i-rady-ue-2016679-z-dnia-27-kwietnia-2016-r.-w-sprawie-ochrony-osob-fizycznych-w-zwiazku-z-przetwarzaniem-danych-osobowych-i-w-sprawie-swobodnego-przeplywu-takich-danych-oraz-uchylenia-dyrektywy-9546we-ogolne-rozporzadzenie-o-ochronie-danych-dz.u.-z-2019-r.-poz.-730-4690.html" TargetMode="External"/><Relationship Id="rId4" Type="http://schemas.openxmlformats.org/officeDocument/2006/relationships/settings" Target="settings.xml"/><Relationship Id="rId9" Type="http://schemas.openxmlformats.org/officeDocument/2006/relationships/hyperlink" Target="https://epedagogika.pl/akty-prawne/ustawa-z-6-czerwca-1997-r.-kodeks-karny-tekst-jedn.-dz.u.-z-2024-r.-poz.-17-1870.htm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01D6A-09F1-4884-9DCF-13B78C531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28</Pages>
  <Words>10555</Words>
  <Characters>63333</Characters>
  <Application>Microsoft Office Word</Application>
  <DocSecurity>0</DocSecurity>
  <Lines>527</Lines>
  <Paragraphs>147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Dorota Król</cp:lastModifiedBy>
  <cp:revision>28</cp:revision>
  <cp:lastPrinted>2024-02-18T17:32:00Z</cp:lastPrinted>
  <dcterms:created xsi:type="dcterms:W3CDTF">2025-11-16T18:40:00Z</dcterms:created>
  <dcterms:modified xsi:type="dcterms:W3CDTF">2025-11-16T20:27:00Z</dcterms:modified>
</cp:coreProperties>
</file>